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7CBE" w:rsidRPr="006C19A2" w:rsidRDefault="00857CBE" w:rsidP="00857CBE">
      <w:pPr>
        <w:jc w:val="center"/>
        <w:rPr>
          <w:rFonts w:ascii="Century Gothic" w:hAnsi="Century Gothic" w:cstheme="minorHAnsi"/>
          <w:b/>
          <w:bCs/>
          <w:sz w:val="20"/>
          <w:szCs w:val="20"/>
        </w:rPr>
      </w:pPr>
      <w:r w:rsidRPr="006C19A2">
        <w:rPr>
          <w:rFonts w:ascii="Century Gothic" w:hAnsi="Century Gothic" w:cstheme="minorHAnsi"/>
          <w:b/>
          <w:bCs/>
          <w:sz w:val="20"/>
          <w:szCs w:val="20"/>
        </w:rPr>
        <w:t>NAROČNIK:</w:t>
      </w:r>
    </w:p>
    <w:p w:rsidR="00857CBE" w:rsidRPr="006C19A2" w:rsidRDefault="00857CBE" w:rsidP="00857CBE">
      <w:pPr>
        <w:jc w:val="center"/>
        <w:rPr>
          <w:rFonts w:ascii="Century Gothic" w:hAnsi="Century Gothic" w:cstheme="minorHAnsi"/>
          <w:sz w:val="20"/>
          <w:szCs w:val="20"/>
        </w:rPr>
      </w:pPr>
      <w:r w:rsidRPr="006C19A2">
        <w:rPr>
          <w:rFonts w:ascii="Century Gothic" w:hAnsi="Century Gothic" w:cstheme="minorHAnsi"/>
          <w:sz w:val="20"/>
          <w:szCs w:val="20"/>
        </w:rPr>
        <w:t>SLOVENSKI DRŽAVNI GOZDOVI</w:t>
      </w:r>
    </w:p>
    <w:p w:rsidR="00857CBE" w:rsidRPr="006C19A2" w:rsidRDefault="00857CBE" w:rsidP="00857CBE">
      <w:pPr>
        <w:jc w:val="center"/>
        <w:rPr>
          <w:rFonts w:ascii="Century Gothic" w:hAnsi="Century Gothic" w:cstheme="minorHAnsi"/>
          <w:sz w:val="20"/>
          <w:szCs w:val="20"/>
        </w:rPr>
      </w:pPr>
      <w:r w:rsidRPr="006C19A2">
        <w:rPr>
          <w:rFonts w:ascii="Century Gothic" w:hAnsi="Century Gothic" w:cstheme="minorHAnsi"/>
          <w:sz w:val="20"/>
          <w:szCs w:val="20"/>
        </w:rPr>
        <w:t>Rožna ulica 39, 1330 Kočevje</w:t>
      </w: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r w:rsidRPr="006C19A2">
        <w:rPr>
          <w:rFonts w:ascii="Century Gothic" w:hAnsi="Century Gothic" w:cstheme="minorHAnsi"/>
          <w:sz w:val="20"/>
          <w:szCs w:val="20"/>
        </w:rPr>
        <w:t xml:space="preserve">POVABILO, NAVODILA IN DOKUMENTACIJA V ZVEZI Z ODDAJO JAVNEGA NAROČILA </w:t>
      </w:r>
    </w:p>
    <w:p w:rsidR="00857CBE" w:rsidRPr="006C19A2" w:rsidRDefault="00857CBE" w:rsidP="00857CBE">
      <w:pPr>
        <w:jc w:val="center"/>
        <w:rPr>
          <w:rFonts w:ascii="Century Gothic" w:hAnsi="Century Gothic" w:cstheme="minorHAnsi"/>
          <w:sz w:val="20"/>
          <w:szCs w:val="20"/>
        </w:rPr>
      </w:pPr>
      <w:r w:rsidRPr="006C19A2">
        <w:rPr>
          <w:rFonts w:ascii="Century Gothic" w:hAnsi="Century Gothic" w:cstheme="minorHAnsi"/>
          <w:sz w:val="20"/>
          <w:szCs w:val="20"/>
        </w:rPr>
        <w:t>PO POSTOPKU</w:t>
      </w:r>
      <w:r>
        <w:rPr>
          <w:rFonts w:ascii="Century Gothic" w:hAnsi="Century Gothic" w:cstheme="minorHAnsi"/>
          <w:sz w:val="20"/>
          <w:szCs w:val="20"/>
        </w:rPr>
        <w:t xml:space="preserve"> NAROČILA MALE VREDNOSTI</w:t>
      </w:r>
      <w:r w:rsidRPr="006C19A2">
        <w:rPr>
          <w:rFonts w:ascii="Century Gothic" w:hAnsi="Century Gothic" w:cstheme="minorHAnsi"/>
          <w:sz w:val="20"/>
          <w:szCs w:val="20"/>
        </w:rPr>
        <w:t>:</w:t>
      </w:r>
    </w:p>
    <w:p w:rsidR="00857CBE" w:rsidRPr="006C19A2" w:rsidRDefault="00857CBE" w:rsidP="00857CBE">
      <w:pPr>
        <w:jc w:val="center"/>
        <w:rPr>
          <w:rFonts w:ascii="Century Gothic" w:hAnsi="Century Gothic" w:cstheme="minorHAnsi"/>
          <w:sz w:val="20"/>
          <w:szCs w:val="20"/>
        </w:rPr>
      </w:pP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857CBE" w:rsidRPr="006C19A2" w:rsidTr="00562458">
        <w:tc>
          <w:tcPr>
            <w:tcW w:w="9062" w:type="dxa"/>
            <w:tcBorders>
              <w:top w:val="double" w:sz="4" w:space="0" w:color="auto"/>
              <w:bottom w:val="double" w:sz="4" w:space="0" w:color="auto"/>
            </w:tcBorders>
            <w:shd w:val="clear" w:color="auto" w:fill="C9C9C9" w:themeFill="accent3" w:themeFillTint="99"/>
          </w:tcPr>
          <w:p w:rsidR="00857CBE" w:rsidRPr="006C19A2" w:rsidRDefault="00857CBE" w:rsidP="00562458">
            <w:pPr>
              <w:jc w:val="center"/>
              <w:rPr>
                <w:rFonts w:ascii="Century Gothic" w:hAnsi="Century Gothic" w:cstheme="minorHAnsi"/>
                <w:sz w:val="20"/>
                <w:szCs w:val="20"/>
              </w:rPr>
            </w:pPr>
          </w:p>
          <w:p w:rsidR="00857CBE" w:rsidRPr="006C19A2" w:rsidRDefault="00857CBE" w:rsidP="00562458">
            <w:pPr>
              <w:jc w:val="center"/>
              <w:rPr>
                <w:rFonts w:ascii="Century Gothic" w:hAnsi="Century Gothic" w:cstheme="minorHAnsi"/>
                <w:sz w:val="20"/>
                <w:szCs w:val="20"/>
              </w:rPr>
            </w:pPr>
          </w:p>
          <w:p w:rsidR="00857CBE" w:rsidRPr="006C19A2" w:rsidRDefault="00857CBE" w:rsidP="00562458">
            <w:pPr>
              <w:spacing w:line="312" w:lineRule="auto"/>
              <w:jc w:val="center"/>
              <w:rPr>
                <w:rFonts w:ascii="Century Gothic" w:hAnsi="Century Gothic" w:cstheme="minorHAnsi"/>
                <w:b/>
                <w:sz w:val="20"/>
                <w:szCs w:val="20"/>
                <w:lang w:eastAsia="zh-CN"/>
              </w:rPr>
            </w:pPr>
            <w:r w:rsidRPr="006C19A2">
              <w:rPr>
                <w:rFonts w:ascii="Century Gothic" w:hAnsi="Century Gothic" w:cs="Calibri"/>
                <w:b/>
                <w:sz w:val="32"/>
                <w:szCs w:val="32"/>
              </w:rPr>
              <w:t>»</w:t>
            </w:r>
            <w:r w:rsidRPr="004F22D4">
              <w:rPr>
                <w:rFonts w:ascii="Century Gothic" w:hAnsi="Century Gothic" w:cs="Calibri"/>
                <w:b/>
                <w:sz w:val="32"/>
                <w:szCs w:val="32"/>
              </w:rPr>
              <w:t>Sečnja in spravilo lesa«</w:t>
            </w:r>
          </w:p>
          <w:p w:rsidR="00857CBE" w:rsidRPr="006C19A2" w:rsidRDefault="00857CBE" w:rsidP="00562458">
            <w:pPr>
              <w:jc w:val="center"/>
              <w:rPr>
                <w:rFonts w:ascii="Century Gothic" w:hAnsi="Century Gothic" w:cstheme="minorHAnsi"/>
                <w:sz w:val="32"/>
                <w:szCs w:val="32"/>
              </w:rPr>
            </w:pPr>
            <w:r w:rsidRPr="006C19A2">
              <w:rPr>
                <w:rFonts w:ascii="Century Gothic" w:hAnsi="Century Gothic" w:cs="Calibri"/>
                <w:b/>
                <w:sz w:val="32"/>
                <w:szCs w:val="32"/>
              </w:rPr>
              <w:t xml:space="preserve">  z oznako </w:t>
            </w:r>
            <w:r>
              <w:rPr>
                <w:rFonts w:ascii="Century Gothic" w:hAnsi="Century Gothic" w:cs="Calibri"/>
                <w:b/>
                <w:sz w:val="32"/>
                <w:szCs w:val="32"/>
              </w:rPr>
              <w:t>NMV_</w:t>
            </w:r>
            <w:r w:rsidR="00047A7A">
              <w:rPr>
                <w:rFonts w:ascii="Century Gothic" w:hAnsi="Century Gothic" w:cs="Calibri"/>
                <w:b/>
                <w:sz w:val="32"/>
                <w:szCs w:val="32"/>
              </w:rPr>
              <w:t>SSL_3</w:t>
            </w:r>
            <w:r w:rsidR="00D54C22">
              <w:rPr>
                <w:rFonts w:ascii="Century Gothic" w:hAnsi="Century Gothic" w:cs="Calibri"/>
                <w:b/>
                <w:sz w:val="32"/>
                <w:szCs w:val="32"/>
              </w:rPr>
              <w:t xml:space="preserve"> </w:t>
            </w:r>
            <w:r>
              <w:rPr>
                <w:rFonts w:ascii="Century Gothic" w:hAnsi="Century Gothic" w:cs="Calibri"/>
                <w:b/>
                <w:sz w:val="32"/>
                <w:szCs w:val="32"/>
              </w:rPr>
              <w:t>2019</w:t>
            </w:r>
          </w:p>
          <w:p w:rsidR="00857CBE" w:rsidRPr="006C19A2" w:rsidRDefault="00857CBE" w:rsidP="00562458">
            <w:pPr>
              <w:jc w:val="center"/>
              <w:rPr>
                <w:rFonts w:ascii="Century Gothic" w:hAnsi="Century Gothic" w:cstheme="minorHAnsi"/>
                <w:sz w:val="20"/>
                <w:szCs w:val="20"/>
              </w:rPr>
            </w:pPr>
          </w:p>
        </w:tc>
      </w:tr>
    </w:tbl>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tbl>
      <w:tblPr>
        <w:tblW w:w="0" w:type="auto"/>
        <w:tblInd w:w="-106" w:type="dxa"/>
        <w:tblLook w:val="00A0" w:firstRow="1" w:lastRow="0" w:firstColumn="1" w:lastColumn="0" w:noHBand="0" w:noVBand="0"/>
      </w:tblPr>
      <w:tblGrid>
        <w:gridCol w:w="4531"/>
        <w:gridCol w:w="4531"/>
      </w:tblGrid>
      <w:tr w:rsidR="00857CBE" w:rsidRPr="006C19A2" w:rsidTr="00562458">
        <w:trPr>
          <w:cantSplit/>
          <w:trHeight w:val="567"/>
        </w:trPr>
        <w:tc>
          <w:tcPr>
            <w:tcW w:w="4531" w:type="dxa"/>
            <w:vAlign w:val="center"/>
          </w:tcPr>
          <w:p w:rsidR="00857CBE" w:rsidRPr="006C19A2" w:rsidRDefault="00857CBE" w:rsidP="00562458">
            <w:pPr>
              <w:jc w:val="right"/>
              <w:rPr>
                <w:rFonts w:ascii="Century Gothic" w:hAnsi="Century Gothic" w:cstheme="minorHAnsi"/>
                <w:b/>
                <w:bCs/>
                <w:sz w:val="20"/>
                <w:szCs w:val="20"/>
              </w:rPr>
            </w:pPr>
          </w:p>
        </w:tc>
        <w:tc>
          <w:tcPr>
            <w:tcW w:w="4531" w:type="dxa"/>
            <w:vAlign w:val="center"/>
          </w:tcPr>
          <w:p w:rsidR="00857CBE" w:rsidRPr="006C19A2" w:rsidRDefault="00857CBE" w:rsidP="00562458">
            <w:pPr>
              <w:rPr>
                <w:rFonts w:ascii="Century Gothic" w:hAnsi="Century Gothic" w:cstheme="minorHAnsi"/>
                <w:sz w:val="20"/>
                <w:szCs w:val="20"/>
                <w:highlight w:val="yellow"/>
              </w:rPr>
            </w:pPr>
          </w:p>
        </w:tc>
      </w:tr>
      <w:tr w:rsidR="00857CBE" w:rsidRPr="006C19A2" w:rsidTr="00562458">
        <w:trPr>
          <w:cantSplit/>
          <w:trHeight w:val="567"/>
        </w:trPr>
        <w:tc>
          <w:tcPr>
            <w:tcW w:w="4531" w:type="dxa"/>
            <w:vAlign w:val="center"/>
          </w:tcPr>
          <w:p w:rsidR="00857CBE" w:rsidRPr="004104A1" w:rsidRDefault="00857CBE" w:rsidP="00562458">
            <w:pPr>
              <w:jc w:val="right"/>
              <w:rPr>
                <w:rFonts w:ascii="Century Gothic" w:hAnsi="Century Gothic" w:cstheme="minorHAnsi"/>
                <w:b/>
                <w:bCs/>
              </w:rPr>
            </w:pPr>
            <w:r w:rsidRPr="004104A1">
              <w:rPr>
                <w:rFonts w:ascii="Century Gothic" w:hAnsi="Century Gothic" w:cstheme="minorHAnsi"/>
                <w:b/>
                <w:bCs/>
              </w:rPr>
              <w:t>VRSTA JAVNEGA NAROČILA</w:t>
            </w:r>
          </w:p>
        </w:tc>
        <w:tc>
          <w:tcPr>
            <w:tcW w:w="4531" w:type="dxa"/>
            <w:vAlign w:val="center"/>
          </w:tcPr>
          <w:p w:rsidR="00857CBE" w:rsidRPr="004104A1" w:rsidRDefault="00857CBE" w:rsidP="00562458">
            <w:pPr>
              <w:rPr>
                <w:rFonts w:ascii="Century Gothic" w:hAnsi="Century Gothic" w:cstheme="minorHAnsi"/>
                <w:highlight w:val="yellow"/>
              </w:rPr>
            </w:pPr>
            <w:r w:rsidRPr="004104A1">
              <w:rPr>
                <w:rFonts w:ascii="Century Gothic" w:hAnsi="Century Gothic" w:cstheme="minorHAnsi"/>
              </w:rPr>
              <w:t>Javno naročilo storitev</w:t>
            </w:r>
          </w:p>
        </w:tc>
      </w:tr>
      <w:tr w:rsidR="00857CBE" w:rsidRPr="006C19A2" w:rsidTr="00562458">
        <w:trPr>
          <w:cantSplit/>
          <w:trHeight w:val="567"/>
        </w:trPr>
        <w:tc>
          <w:tcPr>
            <w:tcW w:w="4531" w:type="dxa"/>
            <w:vAlign w:val="center"/>
          </w:tcPr>
          <w:p w:rsidR="00857CBE" w:rsidRPr="004104A1" w:rsidRDefault="00857CBE" w:rsidP="00562458">
            <w:pPr>
              <w:jc w:val="right"/>
              <w:rPr>
                <w:rFonts w:ascii="Century Gothic" w:hAnsi="Century Gothic" w:cstheme="minorHAnsi"/>
                <w:b/>
                <w:bCs/>
              </w:rPr>
            </w:pPr>
            <w:r w:rsidRPr="004104A1">
              <w:rPr>
                <w:rFonts w:ascii="Century Gothic" w:hAnsi="Century Gothic" w:cstheme="minorHAnsi"/>
                <w:b/>
                <w:bCs/>
              </w:rPr>
              <w:t>DATUM</w:t>
            </w:r>
          </w:p>
        </w:tc>
        <w:tc>
          <w:tcPr>
            <w:tcW w:w="4531" w:type="dxa"/>
            <w:vAlign w:val="center"/>
          </w:tcPr>
          <w:p w:rsidR="00857CBE" w:rsidRPr="004104A1" w:rsidRDefault="00047A7A" w:rsidP="00562458">
            <w:pPr>
              <w:rPr>
                <w:rFonts w:ascii="Century Gothic" w:hAnsi="Century Gothic" w:cstheme="minorHAnsi"/>
              </w:rPr>
            </w:pPr>
            <w:r>
              <w:rPr>
                <w:rFonts w:ascii="Century Gothic" w:hAnsi="Century Gothic" w:cstheme="minorHAnsi"/>
              </w:rPr>
              <w:t>28</w:t>
            </w:r>
            <w:r w:rsidR="00857CBE" w:rsidRPr="00275572">
              <w:rPr>
                <w:rFonts w:ascii="Century Gothic" w:hAnsi="Century Gothic" w:cstheme="minorHAnsi"/>
              </w:rPr>
              <w:t>.</w:t>
            </w:r>
            <w:r w:rsidR="00857CBE">
              <w:rPr>
                <w:rFonts w:ascii="Century Gothic" w:hAnsi="Century Gothic" w:cstheme="minorHAnsi"/>
              </w:rPr>
              <w:t xml:space="preserve"> </w:t>
            </w:r>
            <w:r w:rsidR="00857CBE" w:rsidRPr="00275572">
              <w:rPr>
                <w:rFonts w:ascii="Century Gothic" w:hAnsi="Century Gothic" w:cstheme="minorHAnsi"/>
              </w:rPr>
              <w:t>0</w:t>
            </w:r>
            <w:r w:rsidR="00D54C22">
              <w:rPr>
                <w:rFonts w:ascii="Century Gothic" w:hAnsi="Century Gothic" w:cstheme="minorHAnsi"/>
              </w:rPr>
              <w:t>2</w:t>
            </w:r>
            <w:r w:rsidR="00857CBE" w:rsidRPr="00275572">
              <w:rPr>
                <w:rFonts w:ascii="Century Gothic" w:hAnsi="Century Gothic" w:cstheme="minorHAnsi"/>
              </w:rPr>
              <w:t>.</w:t>
            </w:r>
            <w:r w:rsidR="00857CBE">
              <w:rPr>
                <w:rFonts w:ascii="Century Gothic" w:hAnsi="Century Gothic" w:cstheme="minorHAnsi"/>
              </w:rPr>
              <w:t xml:space="preserve"> </w:t>
            </w:r>
            <w:r w:rsidR="00857CBE" w:rsidRPr="00275572">
              <w:rPr>
                <w:rFonts w:ascii="Century Gothic" w:hAnsi="Century Gothic" w:cstheme="minorHAnsi"/>
              </w:rPr>
              <w:t>201</w:t>
            </w:r>
            <w:r w:rsidR="00857CBE">
              <w:rPr>
                <w:rFonts w:ascii="Century Gothic" w:hAnsi="Century Gothic" w:cstheme="minorHAnsi"/>
              </w:rPr>
              <w:t>9</w:t>
            </w:r>
          </w:p>
        </w:tc>
      </w:tr>
    </w:tbl>
    <w:p w:rsidR="00857CBE" w:rsidRPr="006C19A2" w:rsidRDefault="00857CBE" w:rsidP="00857CBE">
      <w:pPr>
        <w:rPr>
          <w:rFonts w:ascii="Century Gothic" w:hAnsi="Century Gothic" w:cstheme="minorHAnsi"/>
          <w:sz w:val="20"/>
          <w:szCs w:val="20"/>
        </w:rPr>
      </w:pPr>
      <w:r w:rsidRPr="006C19A2">
        <w:rPr>
          <w:rFonts w:ascii="Century Gothic" w:hAnsi="Century Gothic" w:cstheme="minorHAnsi"/>
          <w:sz w:val="20"/>
          <w:szCs w:val="20"/>
        </w:rPr>
        <w:br w:type="page"/>
      </w:r>
    </w:p>
    <w:p w:rsidR="00857CBE" w:rsidRPr="006C19A2" w:rsidRDefault="00857CBE" w:rsidP="00857CBE">
      <w:pPr>
        <w:pStyle w:val="Kazalovsebine1"/>
        <w:tabs>
          <w:tab w:val="left" w:pos="390"/>
          <w:tab w:val="right" w:pos="9062"/>
        </w:tabs>
        <w:spacing w:before="0" w:after="0"/>
        <w:rPr>
          <w:rFonts w:ascii="Century Gothic" w:hAnsi="Century Gothic" w:cstheme="minorHAnsi"/>
          <w:sz w:val="20"/>
          <w:szCs w:val="20"/>
        </w:rPr>
      </w:pPr>
      <w:r w:rsidRPr="006C19A2">
        <w:rPr>
          <w:rFonts w:ascii="Century Gothic" w:hAnsi="Century Gothic" w:cstheme="minorHAnsi"/>
          <w:sz w:val="20"/>
          <w:szCs w:val="20"/>
        </w:rPr>
        <w:lastRenderedPageBreak/>
        <w:t>vsebina:</w:t>
      </w:r>
    </w:p>
    <w:p w:rsidR="00E5261F" w:rsidRDefault="00857CBE">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r w:rsidRPr="006C19A2">
        <w:rPr>
          <w:rFonts w:ascii="Century Gothic" w:hAnsi="Century Gothic" w:cstheme="minorHAnsi"/>
          <w:sz w:val="20"/>
          <w:szCs w:val="20"/>
        </w:rPr>
        <w:fldChar w:fldCharType="begin"/>
      </w:r>
      <w:r w:rsidRPr="006C19A2">
        <w:rPr>
          <w:rFonts w:ascii="Century Gothic" w:hAnsi="Century Gothic" w:cstheme="minorHAnsi"/>
          <w:sz w:val="20"/>
          <w:szCs w:val="20"/>
        </w:rPr>
        <w:instrText xml:space="preserve"> TOC \o "1-3" \h \z \u </w:instrText>
      </w:r>
      <w:r w:rsidRPr="006C19A2">
        <w:rPr>
          <w:rFonts w:ascii="Century Gothic" w:hAnsi="Century Gothic" w:cstheme="minorHAnsi"/>
          <w:sz w:val="20"/>
          <w:szCs w:val="20"/>
        </w:rPr>
        <w:fldChar w:fldCharType="separate"/>
      </w:r>
      <w:hyperlink w:anchor="_Toc2242542" w:history="1">
        <w:r w:rsidR="00E5261F" w:rsidRPr="004B1F6C">
          <w:rPr>
            <w:rStyle w:val="Hiperpovezava"/>
            <w:noProof/>
          </w:rPr>
          <w:t>1.</w:t>
        </w:r>
        <w:r w:rsidR="00E5261F">
          <w:rPr>
            <w:rFonts w:asciiTheme="minorHAnsi" w:eastAsiaTheme="minorEastAsia" w:hAnsiTheme="minorHAnsi" w:cstheme="minorBidi"/>
            <w:b w:val="0"/>
            <w:bCs w:val="0"/>
            <w:caps w:val="0"/>
            <w:noProof/>
            <w:color w:val="auto"/>
            <w:u w:val="none"/>
            <w:lang w:eastAsia="sl-SI"/>
          </w:rPr>
          <w:tab/>
        </w:r>
        <w:r w:rsidR="00E5261F" w:rsidRPr="004B1F6C">
          <w:rPr>
            <w:rStyle w:val="Hiperpovezava"/>
            <w:noProof/>
          </w:rPr>
          <w:t>POVABILO ZAINTERESIRANIM PONUDNIKOM K SODELOVANJU</w:t>
        </w:r>
        <w:r w:rsidR="00E5261F">
          <w:rPr>
            <w:noProof/>
            <w:webHidden/>
          </w:rPr>
          <w:tab/>
        </w:r>
        <w:r w:rsidR="00E5261F">
          <w:rPr>
            <w:noProof/>
            <w:webHidden/>
          </w:rPr>
          <w:fldChar w:fldCharType="begin"/>
        </w:r>
        <w:r w:rsidR="00E5261F">
          <w:rPr>
            <w:noProof/>
            <w:webHidden/>
          </w:rPr>
          <w:instrText xml:space="preserve"> PAGEREF _Toc2242542 \h </w:instrText>
        </w:r>
        <w:r w:rsidR="00E5261F">
          <w:rPr>
            <w:noProof/>
            <w:webHidden/>
          </w:rPr>
        </w:r>
        <w:r w:rsidR="00E5261F">
          <w:rPr>
            <w:noProof/>
            <w:webHidden/>
          </w:rPr>
          <w:fldChar w:fldCharType="separate"/>
        </w:r>
        <w:r w:rsidR="00E5261F">
          <w:rPr>
            <w:noProof/>
            <w:webHidden/>
          </w:rPr>
          <w:t>5</w:t>
        </w:r>
        <w:r w:rsidR="00E5261F">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43" w:history="1">
        <w:r w:rsidRPr="004B1F6C">
          <w:rPr>
            <w:rStyle w:val="Hiperpovezava"/>
            <w:noProof/>
          </w:rPr>
          <w:t>1.1.</w:t>
        </w:r>
        <w:r>
          <w:rPr>
            <w:rFonts w:asciiTheme="minorHAnsi" w:eastAsiaTheme="minorEastAsia" w:hAnsiTheme="minorHAnsi" w:cstheme="minorBidi"/>
            <w:b w:val="0"/>
            <w:bCs w:val="0"/>
            <w:smallCaps w:val="0"/>
            <w:noProof/>
            <w:color w:val="auto"/>
            <w:lang w:eastAsia="sl-SI"/>
          </w:rPr>
          <w:tab/>
        </w:r>
        <w:r w:rsidRPr="004B1F6C">
          <w:rPr>
            <w:rStyle w:val="Hiperpovezava"/>
            <w:noProof/>
          </w:rPr>
          <w:t>Variantne ponudbe</w:t>
        </w:r>
        <w:r>
          <w:rPr>
            <w:noProof/>
            <w:webHidden/>
          </w:rPr>
          <w:tab/>
        </w:r>
        <w:r>
          <w:rPr>
            <w:noProof/>
            <w:webHidden/>
          </w:rPr>
          <w:fldChar w:fldCharType="begin"/>
        </w:r>
        <w:r>
          <w:rPr>
            <w:noProof/>
            <w:webHidden/>
          </w:rPr>
          <w:instrText xml:space="preserve"> PAGEREF _Toc2242543 \h </w:instrText>
        </w:r>
        <w:r>
          <w:rPr>
            <w:noProof/>
            <w:webHidden/>
          </w:rPr>
        </w:r>
        <w:r>
          <w:rPr>
            <w:noProof/>
            <w:webHidden/>
          </w:rPr>
          <w:fldChar w:fldCharType="separate"/>
        </w:r>
        <w:r>
          <w:rPr>
            <w:noProof/>
            <w:webHidden/>
          </w:rPr>
          <w:t>5</w:t>
        </w:r>
        <w:r>
          <w:rPr>
            <w:noProof/>
            <w:webHidden/>
          </w:rPr>
          <w:fldChar w:fldCharType="end"/>
        </w:r>
      </w:hyperlink>
    </w:p>
    <w:p w:rsidR="00E5261F" w:rsidRDefault="00E5261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2242544" w:history="1">
        <w:r w:rsidRPr="004B1F6C">
          <w:rPr>
            <w:rStyle w:val="Hiperpovezava"/>
            <w:noProof/>
          </w:rPr>
          <w:t>2.</w:t>
        </w:r>
        <w:r>
          <w:rPr>
            <w:rFonts w:asciiTheme="minorHAnsi" w:eastAsiaTheme="minorEastAsia" w:hAnsiTheme="minorHAnsi" w:cstheme="minorBidi"/>
            <w:b w:val="0"/>
            <w:bCs w:val="0"/>
            <w:caps w:val="0"/>
            <w:noProof/>
            <w:color w:val="auto"/>
            <w:u w:val="none"/>
            <w:lang w:eastAsia="sl-SI"/>
          </w:rPr>
          <w:tab/>
        </w:r>
        <w:r w:rsidRPr="004B1F6C">
          <w:rPr>
            <w:rStyle w:val="Hiperpovezava"/>
            <w:noProof/>
          </w:rPr>
          <w:t>NAČIN ODDAJE JAVNEGA NAROČILA</w:t>
        </w:r>
        <w:r>
          <w:rPr>
            <w:noProof/>
            <w:webHidden/>
          </w:rPr>
          <w:tab/>
        </w:r>
        <w:r>
          <w:rPr>
            <w:noProof/>
            <w:webHidden/>
          </w:rPr>
          <w:fldChar w:fldCharType="begin"/>
        </w:r>
        <w:r>
          <w:rPr>
            <w:noProof/>
            <w:webHidden/>
          </w:rPr>
          <w:instrText xml:space="preserve"> PAGEREF _Toc2242544 \h </w:instrText>
        </w:r>
        <w:r>
          <w:rPr>
            <w:noProof/>
            <w:webHidden/>
          </w:rPr>
        </w:r>
        <w:r>
          <w:rPr>
            <w:noProof/>
            <w:webHidden/>
          </w:rPr>
          <w:fldChar w:fldCharType="separate"/>
        </w:r>
        <w:r>
          <w:rPr>
            <w:noProof/>
            <w:webHidden/>
          </w:rPr>
          <w:t>5</w:t>
        </w:r>
        <w:r>
          <w:rPr>
            <w:noProof/>
            <w:webHidden/>
          </w:rPr>
          <w:fldChar w:fldCharType="end"/>
        </w:r>
      </w:hyperlink>
    </w:p>
    <w:p w:rsidR="00E5261F" w:rsidRDefault="00E5261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2242545" w:history="1">
        <w:r w:rsidRPr="004B1F6C">
          <w:rPr>
            <w:rStyle w:val="Hiperpovezava"/>
            <w:noProof/>
          </w:rPr>
          <w:t>3.</w:t>
        </w:r>
        <w:r>
          <w:rPr>
            <w:rFonts w:asciiTheme="minorHAnsi" w:eastAsiaTheme="minorEastAsia" w:hAnsiTheme="minorHAnsi" w:cstheme="minorBidi"/>
            <w:b w:val="0"/>
            <w:bCs w:val="0"/>
            <w:caps w:val="0"/>
            <w:noProof/>
            <w:color w:val="auto"/>
            <w:u w:val="none"/>
            <w:lang w:eastAsia="sl-SI"/>
          </w:rPr>
          <w:tab/>
        </w:r>
        <w:r w:rsidRPr="004B1F6C">
          <w:rPr>
            <w:rStyle w:val="Hiperpovezava"/>
            <w:noProof/>
          </w:rPr>
          <w:t>PONUDNIKI, KI LAHKO SODELUJEJO PRI JAVNEM NAROČILU</w:t>
        </w:r>
        <w:r>
          <w:rPr>
            <w:noProof/>
            <w:webHidden/>
          </w:rPr>
          <w:tab/>
        </w:r>
        <w:r>
          <w:rPr>
            <w:noProof/>
            <w:webHidden/>
          </w:rPr>
          <w:fldChar w:fldCharType="begin"/>
        </w:r>
        <w:r>
          <w:rPr>
            <w:noProof/>
            <w:webHidden/>
          </w:rPr>
          <w:instrText xml:space="preserve"> PAGEREF _Toc2242545 \h </w:instrText>
        </w:r>
        <w:r>
          <w:rPr>
            <w:noProof/>
            <w:webHidden/>
          </w:rPr>
        </w:r>
        <w:r>
          <w:rPr>
            <w:noProof/>
            <w:webHidden/>
          </w:rPr>
          <w:fldChar w:fldCharType="separate"/>
        </w:r>
        <w:r>
          <w:rPr>
            <w:noProof/>
            <w:webHidden/>
          </w:rPr>
          <w:t>5</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46" w:history="1">
        <w:r w:rsidRPr="004B1F6C">
          <w:rPr>
            <w:rStyle w:val="Hiperpovezava"/>
            <w:noProof/>
          </w:rPr>
          <w:t>3.1.</w:t>
        </w:r>
        <w:r>
          <w:rPr>
            <w:rFonts w:asciiTheme="minorHAnsi" w:eastAsiaTheme="minorEastAsia" w:hAnsiTheme="minorHAnsi" w:cstheme="minorBidi"/>
            <w:b w:val="0"/>
            <w:bCs w:val="0"/>
            <w:smallCaps w:val="0"/>
            <w:noProof/>
            <w:color w:val="auto"/>
            <w:lang w:eastAsia="sl-SI"/>
          </w:rPr>
          <w:tab/>
        </w:r>
        <w:r w:rsidRPr="004B1F6C">
          <w:rPr>
            <w:rStyle w:val="Hiperpovezava"/>
            <w:noProof/>
          </w:rPr>
          <w:t>Pojem ponudnika in gospodarskega subjekta</w:t>
        </w:r>
        <w:r>
          <w:rPr>
            <w:noProof/>
            <w:webHidden/>
          </w:rPr>
          <w:tab/>
        </w:r>
        <w:r>
          <w:rPr>
            <w:noProof/>
            <w:webHidden/>
          </w:rPr>
          <w:fldChar w:fldCharType="begin"/>
        </w:r>
        <w:r>
          <w:rPr>
            <w:noProof/>
            <w:webHidden/>
          </w:rPr>
          <w:instrText xml:space="preserve"> PAGEREF _Toc2242546 \h </w:instrText>
        </w:r>
        <w:r>
          <w:rPr>
            <w:noProof/>
            <w:webHidden/>
          </w:rPr>
        </w:r>
        <w:r>
          <w:rPr>
            <w:noProof/>
            <w:webHidden/>
          </w:rPr>
          <w:fldChar w:fldCharType="separate"/>
        </w:r>
        <w:r>
          <w:rPr>
            <w:noProof/>
            <w:webHidden/>
          </w:rPr>
          <w:t>5</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47" w:history="1">
        <w:r w:rsidRPr="004B1F6C">
          <w:rPr>
            <w:rStyle w:val="Hiperpovezava"/>
            <w:noProof/>
          </w:rPr>
          <w:t>3.2.</w:t>
        </w:r>
        <w:r>
          <w:rPr>
            <w:rFonts w:asciiTheme="minorHAnsi" w:eastAsiaTheme="minorEastAsia" w:hAnsiTheme="minorHAnsi" w:cstheme="minorBidi"/>
            <w:b w:val="0"/>
            <w:bCs w:val="0"/>
            <w:smallCaps w:val="0"/>
            <w:noProof/>
            <w:color w:val="auto"/>
            <w:lang w:eastAsia="sl-SI"/>
          </w:rPr>
          <w:tab/>
        </w:r>
        <w:r w:rsidRPr="004B1F6C">
          <w:rPr>
            <w:rStyle w:val="Hiperpovezava"/>
            <w:noProof/>
          </w:rPr>
          <w:t>Skupna ponudba</w:t>
        </w:r>
        <w:r>
          <w:rPr>
            <w:noProof/>
            <w:webHidden/>
          </w:rPr>
          <w:tab/>
        </w:r>
        <w:r>
          <w:rPr>
            <w:noProof/>
            <w:webHidden/>
          </w:rPr>
          <w:fldChar w:fldCharType="begin"/>
        </w:r>
        <w:r>
          <w:rPr>
            <w:noProof/>
            <w:webHidden/>
          </w:rPr>
          <w:instrText xml:space="preserve"> PAGEREF _Toc2242547 \h </w:instrText>
        </w:r>
        <w:r>
          <w:rPr>
            <w:noProof/>
            <w:webHidden/>
          </w:rPr>
        </w:r>
        <w:r>
          <w:rPr>
            <w:noProof/>
            <w:webHidden/>
          </w:rPr>
          <w:fldChar w:fldCharType="separate"/>
        </w:r>
        <w:r>
          <w:rPr>
            <w:noProof/>
            <w:webHidden/>
          </w:rPr>
          <w:t>5</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48" w:history="1">
        <w:r w:rsidRPr="004B1F6C">
          <w:rPr>
            <w:rStyle w:val="Hiperpovezava"/>
            <w:noProof/>
          </w:rPr>
          <w:t>3.3.</w:t>
        </w:r>
        <w:r>
          <w:rPr>
            <w:rFonts w:asciiTheme="minorHAnsi" w:eastAsiaTheme="minorEastAsia" w:hAnsiTheme="minorHAnsi" w:cstheme="minorBidi"/>
            <w:b w:val="0"/>
            <w:bCs w:val="0"/>
            <w:smallCaps w:val="0"/>
            <w:noProof/>
            <w:color w:val="auto"/>
            <w:lang w:eastAsia="sl-SI"/>
          </w:rPr>
          <w:tab/>
        </w:r>
        <w:r w:rsidRPr="004B1F6C">
          <w:rPr>
            <w:rStyle w:val="Hiperpovezava"/>
            <w:noProof/>
          </w:rPr>
          <w:t>Ponudba s podizvajalci</w:t>
        </w:r>
        <w:r>
          <w:rPr>
            <w:noProof/>
            <w:webHidden/>
          </w:rPr>
          <w:tab/>
        </w:r>
        <w:r>
          <w:rPr>
            <w:noProof/>
            <w:webHidden/>
          </w:rPr>
          <w:fldChar w:fldCharType="begin"/>
        </w:r>
        <w:r>
          <w:rPr>
            <w:noProof/>
            <w:webHidden/>
          </w:rPr>
          <w:instrText xml:space="preserve"> PAGEREF _Toc2242548 \h </w:instrText>
        </w:r>
        <w:r>
          <w:rPr>
            <w:noProof/>
            <w:webHidden/>
          </w:rPr>
        </w:r>
        <w:r>
          <w:rPr>
            <w:noProof/>
            <w:webHidden/>
          </w:rPr>
          <w:fldChar w:fldCharType="separate"/>
        </w:r>
        <w:r>
          <w:rPr>
            <w:noProof/>
            <w:webHidden/>
          </w:rPr>
          <w:t>5</w:t>
        </w:r>
        <w:r>
          <w:rPr>
            <w:noProof/>
            <w:webHidden/>
          </w:rPr>
          <w:fldChar w:fldCharType="end"/>
        </w:r>
      </w:hyperlink>
    </w:p>
    <w:p w:rsidR="00E5261F" w:rsidRDefault="00E5261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2242549" w:history="1">
        <w:r w:rsidRPr="004B1F6C">
          <w:rPr>
            <w:rStyle w:val="Hiperpovezava"/>
            <w:noProof/>
          </w:rPr>
          <w:t>3.3.1.</w:t>
        </w:r>
        <w:r>
          <w:rPr>
            <w:rFonts w:asciiTheme="minorHAnsi" w:eastAsiaTheme="minorEastAsia" w:hAnsiTheme="minorHAnsi" w:cstheme="minorBidi"/>
            <w:smallCaps w:val="0"/>
            <w:noProof/>
            <w:color w:val="auto"/>
            <w:lang w:eastAsia="sl-SI"/>
          </w:rPr>
          <w:tab/>
        </w:r>
        <w:r w:rsidRPr="004B1F6C">
          <w:rPr>
            <w:rStyle w:val="Hiperpovezava"/>
            <w:noProof/>
          </w:rPr>
          <w:t>Definicija podizvajalca</w:t>
        </w:r>
        <w:r>
          <w:rPr>
            <w:noProof/>
            <w:webHidden/>
          </w:rPr>
          <w:tab/>
        </w:r>
        <w:r>
          <w:rPr>
            <w:noProof/>
            <w:webHidden/>
          </w:rPr>
          <w:fldChar w:fldCharType="begin"/>
        </w:r>
        <w:r>
          <w:rPr>
            <w:noProof/>
            <w:webHidden/>
          </w:rPr>
          <w:instrText xml:space="preserve"> PAGEREF _Toc2242549 \h </w:instrText>
        </w:r>
        <w:r>
          <w:rPr>
            <w:noProof/>
            <w:webHidden/>
          </w:rPr>
        </w:r>
        <w:r>
          <w:rPr>
            <w:noProof/>
            <w:webHidden/>
          </w:rPr>
          <w:fldChar w:fldCharType="separate"/>
        </w:r>
        <w:r>
          <w:rPr>
            <w:noProof/>
            <w:webHidden/>
          </w:rPr>
          <w:t>5</w:t>
        </w:r>
        <w:r>
          <w:rPr>
            <w:noProof/>
            <w:webHidden/>
          </w:rPr>
          <w:fldChar w:fldCharType="end"/>
        </w:r>
      </w:hyperlink>
    </w:p>
    <w:p w:rsidR="00E5261F" w:rsidRDefault="00E5261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2242550" w:history="1">
        <w:r w:rsidRPr="004B1F6C">
          <w:rPr>
            <w:rStyle w:val="Hiperpovezava"/>
            <w:noProof/>
          </w:rPr>
          <w:t>3.3.2.</w:t>
        </w:r>
        <w:r>
          <w:rPr>
            <w:rFonts w:asciiTheme="minorHAnsi" w:eastAsiaTheme="minorEastAsia" w:hAnsiTheme="minorHAnsi" w:cstheme="minorBidi"/>
            <w:smallCaps w:val="0"/>
            <w:noProof/>
            <w:color w:val="auto"/>
            <w:lang w:eastAsia="sl-SI"/>
          </w:rPr>
          <w:tab/>
        </w:r>
        <w:r w:rsidRPr="004B1F6C">
          <w:rPr>
            <w:rStyle w:val="Hiperpovezava"/>
            <w:noProof/>
          </w:rPr>
          <w:t>Del javnega naročila, ki je lahko oddan v podizvajanje</w:t>
        </w:r>
        <w:r>
          <w:rPr>
            <w:noProof/>
            <w:webHidden/>
          </w:rPr>
          <w:tab/>
        </w:r>
        <w:r>
          <w:rPr>
            <w:noProof/>
            <w:webHidden/>
          </w:rPr>
          <w:fldChar w:fldCharType="begin"/>
        </w:r>
        <w:r>
          <w:rPr>
            <w:noProof/>
            <w:webHidden/>
          </w:rPr>
          <w:instrText xml:space="preserve"> PAGEREF _Toc2242550 \h </w:instrText>
        </w:r>
        <w:r>
          <w:rPr>
            <w:noProof/>
            <w:webHidden/>
          </w:rPr>
        </w:r>
        <w:r>
          <w:rPr>
            <w:noProof/>
            <w:webHidden/>
          </w:rPr>
          <w:fldChar w:fldCharType="separate"/>
        </w:r>
        <w:r>
          <w:rPr>
            <w:noProof/>
            <w:webHidden/>
          </w:rPr>
          <w:t>6</w:t>
        </w:r>
        <w:r>
          <w:rPr>
            <w:noProof/>
            <w:webHidden/>
          </w:rPr>
          <w:fldChar w:fldCharType="end"/>
        </w:r>
      </w:hyperlink>
    </w:p>
    <w:p w:rsidR="00E5261F" w:rsidRDefault="00E5261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2242551" w:history="1">
        <w:r w:rsidRPr="004B1F6C">
          <w:rPr>
            <w:rStyle w:val="Hiperpovezava"/>
            <w:noProof/>
          </w:rPr>
          <w:t>3.3.3.</w:t>
        </w:r>
        <w:r>
          <w:rPr>
            <w:rFonts w:asciiTheme="minorHAnsi" w:eastAsiaTheme="minorEastAsia" w:hAnsiTheme="minorHAnsi" w:cstheme="minorBidi"/>
            <w:smallCaps w:val="0"/>
            <w:noProof/>
            <w:color w:val="auto"/>
            <w:lang w:eastAsia="sl-SI"/>
          </w:rPr>
          <w:tab/>
        </w:r>
        <w:r w:rsidRPr="004B1F6C">
          <w:rPr>
            <w:rStyle w:val="Hiperpovezava"/>
            <w:noProof/>
          </w:rPr>
          <w:t>Dokumentacija, povezana s podizvajalci</w:t>
        </w:r>
        <w:r>
          <w:rPr>
            <w:noProof/>
            <w:webHidden/>
          </w:rPr>
          <w:tab/>
        </w:r>
        <w:r>
          <w:rPr>
            <w:noProof/>
            <w:webHidden/>
          </w:rPr>
          <w:fldChar w:fldCharType="begin"/>
        </w:r>
        <w:r>
          <w:rPr>
            <w:noProof/>
            <w:webHidden/>
          </w:rPr>
          <w:instrText xml:space="preserve"> PAGEREF _Toc2242551 \h </w:instrText>
        </w:r>
        <w:r>
          <w:rPr>
            <w:noProof/>
            <w:webHidden/>
          </w:rPr>
        </w:r>
        <w:r>
          <w:rPr>
            <w:noProof/>
            <w:webHidden/>
          </w:rPr>
          <w:fldChar w:fldCharType="separate"/>
        </w:r>
        <w:r>
          <w:rPr>
            <w:noProof/>
            <w:webHidden/>
          </w:rPr>
          <w:t>6</w:t>
        </w:r>
        <w:r>
          <w:rPr>
            <w:noProof/>
            <w:webHidden/>
          </w:rPr>
          <w:fldChar w:fldCharType="end"/>
        </w:r>
      </w:hyperlink>
    </w:p>
    <w:p w:rsidR="00E5261F" w:rsidRDefault="00E5261F">
      <w:pPr>
        <w:pStyle w:val="Kazalovsebine3"/>
        <w:tabs>
          <w:tab w:val="right" w:pos="9060"/>
        </w:tabs>
        <w:rPr>
          <w:rFonts w:asciiTheme="minorHAnsi" w:eastAsiaTheme="minorEastAsia" w:hAnsiTheme="minorHAnsi" w:cstheme="minorBidi"/>
          <w:smallCaps w:val="0"/>
          <w:noProof/>
          <w:color w:val="auto"/>
          <w:lang w:eastAsia="sl-SI"/>
        </w:rPr>
      </w:pPr>
      <w:hyperlink w:anchor="_Toc2242552" w:history="1">
        <w:r w:rsidRPr="004B1F6C">
          <w:rPr>
            <w:rStyle w:val="Hiperpovezava"/>
            <w:noProof/>
          </w:rPr>
          <w:t>4.3.4. Neposredna plačila podizvajalcem</w:t>
        </w:r>
        <w:r>
          <w:rPr>
            <w:noProof/>
            <w:webHidden/>
          </w:rPr>
          <w:tab/>
        </w:r>
        <w:r>
          <w:rPr>
            <w:noProof/>
            <w:webHidden/>
          </w:rPr>
          <w:fldChar w:fldCharType="begin"/>
        </w:r>
        <w:r>
          <w:rPr>
            <w:noProof/>
            <w:webHidden/>
          </w:rPr>
          <w:instrText xml:space="preserve"> PAGEREF _Toc2242552 \h </w:instrText>
        </w:r>
        <w:r>
          <w:rPr>
            <w:noProof/>
            <w:webHidden/>
          </w:rPr>
        </w:r>
        <w:r>
          <w:rPr>
            <w:noProof/>
            <w:webHidden/>
          </w:rPr>
          <w:fldChar w:fldCharType="separate"/>
        </w:r>
        <w:r>
          <w:rPr>
            <w:noProof/>
            <w:webHidden/>
          </w:rPr>
          <w:t>6</w:t>
        </w:r>
        <w:r>
          <w:rPr>
            <w:noProof/>
            <w:webHidden/>
          </w:rPr>
          <w:fldChar w:fldCharType="end"/>
        </w:r>
      </w:hyperlink>
    </w:p>
    <w:p w:rsidR="00E5261F" w:rsidRDefault="00E5261F">
      <w:pPr>
        <w:pStyle w:val="Kazalovsebine3"/>
        <w:tabs>
          <w:tab w:val="right" w:pos="9060"/>
        </w:tabs>
        <w:rPr>
          <w:rFonts w:asciiTheme="minorHAnsi" w:eastAsiaTheme="minorEastAsia" w:hAnsiTheme="minorHAnsi" w:cstheme="minorBidi"/>
          <w:smallCaps w:val="0"/>
          <w:noProof/>
          <w:color w:val="auto"/>
          <w:lang w:eastAsia="sl-SI"/>
        </w:rPr>
      </w:pPr>
      <w:hyperlink w:anchor="_Toc2242553" w:history="1">
        <w:r w:rsidRPr="004B1F6C">
          <w:rPr>
            <w:rStyle w:val="Hiperpovezava"/>
            <w:noProof/>
          </w:rPr>
          <w:t>4.3.5. Neposredna plačila podizvajalcem v podizvajalski verigi</w:t>
        </w:r>
        <w:r>
          <w:rPr>
            <w:noProof/>
            <w:webHidden/>
          </w:rPr>
          <w:tab/>
        </w:r>
        <w:r>
          <w:rPr>
            <w:noProof/>
            <w:webHidden/>
          </w:rPr>
          <w:fldChar w:fldCharType="begin"/>
        </w:r>
        <w:r>
          <w:rPr>
            <w:noProof/>
            <w:webHidden/>
          </w:rPr>
          <w:instrText xml:space="preserve"> PAGEREF _Toc2242553 \h </w:instrText>
        </w:r>
        <w:r>
          <w:rPr>
            <w:noProof/>
            <w:webHidden/>
          </w:rPr>
        </w:r>
        <w:r>
          <w:rPr>
            <w:noProof/>
            <w:webHidden/>
          </w:rPr>
          <w:fldChar w:fldCharType="separate"/>
        </w:r>
        <w:r>
          <w:rPr>
            <w:noProof/>
            <w:webHidden/>
          </w:rPr>
          <w:t>7</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54" w:history="1">
        <w:r w:rsidRPr="004B1F6C">
          <w:rPr>
            <w:rStyle w:val="Hiperpovezava"/>
            <w:noProof/>
          </w:rPr>
          <w:t>3.4.</w:t>
        </w:r>
        <w:r>
          <w:rPr>
            <w:rFonts w:asciiTheme="minorHAnsi" w:eastAsiaTheme="minorEastAsia" w:hAnsiTheme="minorHAnsi" w:cstheme="minorBidi"/>
            <w:b w:val="0"/>
            <w:bCs w:val="0"/>
            <w:smallCaps w:val="0"/>
            <w:noProof/>
            <w:color w:val="auto"/>
            <w:lang w:eastAsia="sl-SI"/>
          </w:rPr>
          <w:tab/>
        </w:r>
        <w:r w:rsidRPr="004B1F6C">
          <w:rPr>
            <w:rStyle w:val="Hiperpovezava"/>
            <w:noProof/>
          </w:rPr>
          <w:t>Način nastopanja istega gospodarskega subjekta</w:t>
        </w:r>
        <w:r>
          <w:rPr>
            <w:noProof/>
            <w:webHidden/>
          </w:rPr>
          <w:tab/>
        </w:r>
        <w:r>
          <w:rPr>
            <w:noProof/>
            <w:webHidden/>
          </w:rPr>
          <w:fldChar w:fldCharType="begin"/>
        </w:r>
        <w:r>
          <w:rPr>
            <w:noProof/>
            <w:webHidden/>
          </w:rPr>
          <w:instrText xml:space="preserve"> PAGEREF _Toc2242554 \h </w:instrText>
        </w:r>
        <w:r>
          <w:rPr>
            <w:noProof/>
            <w:webHidden/>
          </w:rPr>
        </w:r>
        <w:r>
          <w:rPr>
            <w:noProof/>
            <w:webHidden/>
          </w:rPr>
          <w:fldChar w:fldCharType="separate"/>
        </w:r>
        <w:r>
          <w:rPr>
            <w:noProof/>
            <w:webHidden/>
          </w:rPr>
          <w:t>7</w:t>
        </w:r>
        <w:r>
          <w:rPr>
            <w:noProof/>
            <w:webHidden/>
          </w:rPr>
          <w:fldChar w:fldCharType="end"/>
        </w:r>
      </w:hyperlink>
    </w:p>
    <w:p w:rsidR="00E5261F" w:rsidRDefault="00E5261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2242555" w:history="1">
        <w:r w:rsidRPr="004B1F6C">
          <w:rPr>
            <w:rStyle w:val="Hiperpovezava"/>
            <w:noProof/>
          </w:rPr>
          <w:t>4.</w:t>
        </w:r>
        <w:r>
          <w:rPr>
            <w:rFonts w:asciiTheme="minorHAnsi" w:eastAsiaTheme="minorEastAsia" w:hAnsiTheme="minorHAnsi" w:cstheme="minorBidi"/>
            <w:b w:val="0"/>
            <w:bCs w:val="0"/>
            <w:caps w:val="0"/>
            <w:noProof/>
            <w:color w:val="auto"/>
            <w:u w:val="none"/>
            <w:lang w:eastAsia="sl-SI"/>
          </w:rPr>
          <w:tab/>
        </w:r>
        <w:r w:rsidRPr="004B1F6C">
          <w:rPr>
            <w:rStyle w:val="Hiperpovezava"/>
            <w:noProof/>
          </w:rPr>
          <w:t>PREDMET JAVNEGA NAROČANJA</w:t>
        </w:r>
        <w:r>
          <w:rPr>
            <w:noProof/>
            <w:webHidden/>
          </w:rPr>
          <w:tab/>
        </w:r>
        <w:r>
          <w:rPr>
            <w:noProof/>
            <w:webHidden/>
          </w:rPr>
          <w:fldChar w:fldCharType="begin"/>
        </w:r>
        <w:r>
          <w:rPr>
            <w:noProof/>
            <w:webHidden/>
          </w:rPr>
          <w:instrText xml:space="preserve"> PAGEREF _Toc2242555 \h </w:instrText>
        </w:r>
        <w:r>
          <w:rPr>
            <w:noProof/>
            <w:webHidden/>
          </w:rPr>
        </w:r>
        <w:r>
          <w:rPr>
            <w:noProof/>
            <w:webHidden/>
          </w:rPr>
          <w:fldChar w:fldCharType="separate"/>
        </w:r>
        <w:r>
          <w:rPr>
            <w:noProof/>
            <w:webHidden/>
          </w:rPr>
          <w:t>7</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56" w:history="1">
        <w:r w:rsidRPr="004B1F6C">
          <w:rPr>
            <w:rStyle w:val="Hiperpovezava"/>
            <w:noProof/>
          </w:rPr>
          <w:t>4.1.</w:t>
        </w:r>
        <w:r>
          <w:rPr>
            <w:rFonts w:asciiTheme="minorHAnsi" w:eastAsiaTheme="minorEastAsia" w:hAnsiTheme="minorHAnsi" w:cstheme="minorBidi"/>
            <w:b w:val="0"/>
            <w:bCs w:val="0"/>
            <w:smallCaps w:val="0"/>
            <w:noProof/>
            <w:color w:val="auto"/>
            <w:lang w:eastAsia="sl-SI"/>
          </w:rPr>
          <w:tab/>
        </w:r>
        <w:r w:rsidRPr="004B1F6C">
          <w:rPr>
            <w:rStyle w:val="Hiperpovezava"/>
            <w:noProof/>
          </w:rPr>
          <w:t>Opis predmeta javnega naročanja</w:t>
        </w:r>
        <w:r>
          <w:rPr>
            <w:noProof/>
            <w:webHidden/>
          </w:rPr>
          <w:tab/>
        </w:r>
        <w:r>
          <w:rPr>
            <w:noProof/>
            <w:webHidden/>
          </w:rPr>
          <w:fldChar w:fldCharType="begin"/>
        </w:r>
        <w:r>
          <w:rPr>
            <w:noProof/>
            <w:webHidden/>
          </w:rPr>
          <w:instrText xml:space="preserve"> PAGEREF _Toc2242556 \h </w:instrText>
        </w:r>
        <w:r>
          <w:rPr>
            <w:noProof/>
            <w:webHidden/>
          </w:rPr>
        </w:r>
        <w:r>
          <w:rPr>
            <w:noProof/>
            <w:webHidden/>
          </w:rPr>
          <w:fldChar w:fldCharType="separate"/>
        </w:r>
        <w:r>
          <w:rPr>
            <w:noProof/>
            <w:webHidden/>
          </w:rPr>
          <w:t>7</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57" w:history="1">
        <w:r w:rsidRPr="004B1F6C">
          <w:rPr>
            <w:rStyle w:val="Hiperpovezava"/>
            <w:noProof/>
          </w:rPr>
          <w:t>4.2.</w:t>
        </w:r>
        <w:r>
          <w:rPr>
            <w:rFonts w:asciiTheme="minorHAnsi" w:eastAsiaTheme="minorEastAsia" w:hAnsiTheme="minorHAnsi" w:cstheme="minorBidi"/>
            <w:b w:val="0"/>
            <w:bCs w:val="0"/>
            <w:smallCaps w:val="0"/>
            <w:noProof/>
            <w:color w:val="auto"/>
            <w:lang w:eastAsia="sl-SI"/>
          </w:rPr>
          <w:tab/>
        </w:r>
        <w:r w:rsidRPr="004B1F6C">
          <w:rPr>
            <w:rStyle w:val="Hiperpovezava"/>
            <w:noProof/>
          </w:rPr>
          <w:t>Sklopi</w:t>
        </w:r>
        <w:r>
          <w:rPr>
            <w:noProof/>
            <w:webHidden/>
          </w:rPr>
          <w:tab/>
        </w:r>
        <w:r>
          <w:rPr>
            <w:noProof/>
            <w:webHidden/>
          </w:rPr>
          <w:fldChar w:fldCharType="begin"/>
        </w:r>
        <w:r>
          <w:rPr>
            <w:noProof/>
            <w:webHidden/>
          </w:rPr>
          <w:instrText xml:space="preserve"> PAGEREF _Toc2242557 \h </w:instrText>
        </w:r>
        <w:r>
          <w:rPr>
            <w:noProof/>
            <w:webHidden/>
          </w:rPr>
        </w:r>
        <w:r>
          <w:rPr>
            <w:noProof/>
            <w:webHidden/>
          </w:rPr>
          <w:fldChar w:fldCharType="separate"/>
        </w:r>
        <w:r>
          <w:rPr>
            <w:noProof/>
            <w:webHidden/>
          </w:rPr>
          <w:t>7</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58" w:history="1">
        <w:r w:rsidRPr="004B1F6C">
          <w:rPr>
            <w:rStyle w:val="Hiperpovezava"/>
            <w:noProof/>
          </w:rPr>
          <w:t>4.3.</w:t>
        </w:r>
        <w:r>
          <w:rPr>
            <w:rFonts w:asciiTheme="minorHAnsi" w:eastAsiaTheme="minorEastAsia" w:hAnsiTheme="minorHAnsi" w:cstheme="minorBidi"/>
            <w:b w:val="0"/>
            <w:bCs w:val="0"/>
            <w:smallCaps w:val="0"/>
            <w:noProof/>
            <w:color w:val="auto"/>
            <w:lang w:eastAsia="sl-SI"/>
          </w:rPr>
          <w:tab/>
        </w:r>
        <w:r w:rsidRPr="004B1F6C">
          <w:rPr>
            <w:rStyle w:val="Hiperpovezava"/>
            <w:noProof/>
          </w:rPr>
          <w:t>Trajanje javnega naročila</w:t>
        </w:r>
        <w:r>
          <w:rPr>
            <w:noProof/>
            <w:webHidden/>
          </w:rPr>
          <w:tab/>
        </w:r>
        <w:r>
          <w:rPr>
            <w:noProof/>
            <w:webHidden/>
          </w:rPr>
          <w:fldChar w:fldCharType="begin"/>
        </w:r>
        <w:r>
          <w:rPr>
            <w:noProof/>
            <w:webHidden/>
          </w:rPr>
          <w:instrText xml:space="preserve"> PAGEREF _Toc2242558 \h </w:instrText>
        </w:r>
        <w:r>
          <w:rPr>
            <w:noProof/>
            <w:webHidden/>
          </w:rPr>
        </w:r>
        <w:r>
          <w:rPr>
            <w:noProof/>
            <w:webHidden/>
          </w:rPr>
          <w:fldChar w:fldCharType="separate"/>
        </w:r>
        <w:r>
          <w:rPr>
            <w:noProof/>
            <w:webHidden/>
          </w:rPr>
          <w:t>10</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59" w:history="1">
        <w:r w:rsidRPr="004B1F6C">
          <w:rPr>
            <w:rStyle w:val="Hiperpovezava"/>
            <w:noProof/>
          </w:rPr>
          <w:t>4.4.</w:t>
        </w:r>
        <w:r>
          <w:rPr>
            <w:rFonts w:asciiTheme="minorHAnsi" w:eastAsiaTheme="minorEastAsia" w:hAnsiTheme="minorHAnsi" w:cstheme="minorBidi"/>
            <w:b w:val="0"/>
            <w:bCs w:val="0"/>
            <w:smallCaps w:val="0"/>
            <w:noProof/>
            <w:color w:val="auto"/>
            <w:lang w:eastAsia="sl-SI"/>
          </w:rPr>
          <w:tab/>
        </w:r>
        <w:r w:rsidRPr="004B1F6C">
          <w:rPr>
            <w:rStyle w:val="Hiperpovezava"/>
            <w:noProof/>
          </w:rPr>
          <w:t>Stroški ponudbe</w:t>
        </w:r>
        <w:r>
          <w:rPr>
            <w:noProof/>
            <w:webHidden/>
          </w:rPr>
          <w:tab/>
        </w:r>
        <w:r>
          <w:rPr>
            <w:noProof/>
            <w:webHidden/>
          </w:rPr>
          <w:fldChar w:fldCharType="begin"/>
        </w:r>
        <w:r>
          <w:rPr>
            <w:noProof/>
            <w:webHidden/>
          </w:rPr>
          <w:instrText xml:space="preserve"> PAGEREF _Toc2242559 \h </w:instrText>
        </w:r>
        <w:r>
          <w:rPr>
            <w:noProof/>
            <w:webHidden/>
          </w:rPr>
        </w:r>
        <w:r>
          <w:rPr>
            <w:noProof/>
            <w:webHidden/>
          </w:rPr>
          <w:fldChar w:fldCharType="separate"/>
        </w:r>
        <w:r>
          <w:rPr>
            <w:noProof/>
            <w:webHidden/>
          </w:rPr>
          <w:t>10</w:t>
        </w:r>
        <w:r>
          <w:rPr>
            <w:noProof/>
            <w:webHidden/>
          </w:rPr>
          <w:fldChar w:fldCharType="end"/>
        </w:r>
      </w:hyperlink>
    </w:p>
    <w:p w:rsidR="00E5261F" w:rsidRDefault="00E5261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2242560" w:history="1">
        <w:r w:rsidRPr="004B1F6C">
          <w:rPr>
            <w:rStyle w:val="Hiperpovezava"/>
            <w:noProof/>
          </w:rPr>
          <w:t>5.</w:t>
        </w:r>
        <w:r>
          <w:rPr>
            <w:rFonts w:asciiTheme="minorHAnsi" w:eastAsiaTheme="minorEastAsia" w:hAnsiTheme="minorHAnsi" w:cstheme="minorBidi"/>
            <w:b w:val="0"/>
            <w:bCs w:val="0"/>
            <w:caps w:val="0"/>
            <w:noProof/>
            <w:color w:val="auto"/>
            <w:u w:val="none"/>
            <w:lang w:eastAsia="sl-SI"/>
          </w:rPr>
          <w:tab/>
        </w:r>
        <w:r w:rsidRPr="004B1F6C">
          <w:rPr>
            <w:rStyle w:val="Hiperpovezava"/>
            <w:noProof/>
          </w:rPr>
          <w:t>PRAVILA ZA SPOROČANJE</w:t>
        </w:r>
        <w:r>
          <w:rPr>
            <w:noProof/>
            <w:webHidden/>
          </w:rPr>
          <w:tab/>
        </w:r>
        <w:r>
          <w:rPr>
            <w:noProof/>
            <w:webHidden/>
          </w:rPr>
          <w:fldChar w:fldCharType="begin"/>
        </w:r>
        <w:r>
          <w:rPr>
            <w:noProof/>
            <w:webHidden/>
          </w:rPr>
          <w:instrText xml:space="preserve"> PAGEREF _Toc2242560 \h </w:instrText>
        </w:r>
        <w:r>
          <w:rPr>
            <w:noProof/>
            <w:webHidden/>
          </w:rPr>
        </w:r>
        <w:r>
          <w:rPr>
            <w:noProof/>
            <w:webHidden/>
          </w:rPr>
          <w:fldChar w:fldCharType="separate"/>
        </w:r>
        <w:r>
          <w:rPr>
            <w:noProof/>
            <w:webHidden/>
          </w:rPr>
          <w:t>10</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61" w:history="1">
        <w:r w:rsidRPr="004B1F6C">
          <w:rPr>
            <w:rStyle w:val="Hiperpovezava"/>
            <w:noProof/>
          </w:rPr>
          <w:t>5.1.</w:t>
        </w:r>
        <w:r>
          <w:rPr>
            <w:rFonts w:asciiTheme="minorHAnsi" w:eastAsiaTheme="minorEastAsia" w:hAnsiTheme="minorHAnsi" w:cstheme="minorBidi"/>
            <w:b w:val="0"/>
            <w:bCs w:val="0"/>
            <w:smallCaps w:val="0"/>
            <w:noProof/>
            <w:color w:val="auto"/>
            <w:lang w:eastAsia="sl-SI"/>
          </w:rPr>
          <w:tab/>
        </w:r>
        <w:r w:rsidRPr="004B1F6C">
          <w:rPr>
            <w:rStyle w:val="Hiperpovezava"/>
            <w:noProof/>
          </w:rPr>
          <w:t>Komunikacijska sredstva</w:t>
        </w:r>
        <w:r>
          <w:rPr>
            <w:noProof/>
            <w:webHidden/>
          </w:rPr>
          <w:tab/>
        </w:r>
        <w:r>
          <w:rPr>
            <w:noProof/>
            <w:webHidden/>
          </w:rPr>
          <w:fldChar w:fldCharType="begin"/>
        </w:r>
        <w:r>
          <w:rPr>
            <w:noProof/>
            <w:webHidden/>
          </w:rPr>
          <w:instrText xml:space="preserve"> PAGEREF _Toc2242561 \h </w:instrText>
        </w:r>
        <w:r>
          <w:rPr>
            <w:noProof/>
            <w:webHidden/>
          </w:rPr>
        </w:r>
        <w:r>
          <w:rPr>
            <w:noProof/>
            <w:webHidden/>
          </w:rPr>
          <w:fldChar w:fldCharType="separate"/>
        </w:r>
        <w:r>
          <w:rPr>
            <w:noProof/>
            <w:webHidden/>
          </w:rPr>
          <w:t>10</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62" w:history="1">
        <w:r w:rsidRPr="004B1F6C">
          <w:rPr>
            <w:rStyle w:val="Hiperpovezava"/>
            <w:noProof/>
          </w:rPr>
          <w:t>5.2.</w:t>
        </w:r>
        <w:r>
          <w:rPr>
            <w:rFonts w:asciiTheme="minorHAnsi" w:eastAsiaTheme="minorEastAsia" w:hAnsiTheme="minorHAnsi" w:cstheme="minorBidi"/>
            <w:b w:val="0"/>
            <w:bCs w:val="0"/>
            <w:smallCaps w:val="0"/>
            <w:noProof/>
            <w:color w:val="auto"/>
            <w:lang w:eastAsia="sl-SI"/>
          </w:rPr>
          <w:tab/>
        </w:r>
        <w:r w:rsidRPr="004B1F6C">
          <w:rPr>
            <w:rStyle w:val="Hiperpovezava"/>
            <w:noProof/>
          </w:rPr>
          <w:t>Spreminjanje ali dopolnjevanje dokumentacije</w:t>
        </w:r>
        <w:r>
          <w:rPr>
            <w:noProof/>
            <w:webHidden/>
          </w:rPr>
          <w:tab/>
        </w:r>
        <w:r>
          <w:rPr>
            <w:noProof/>
            <w:webHidden/>
          </w:rPr>
          <w:fldChar w:fldCharType="begin"/>
        </w:r>
        <w:r>
          <w:rPr>
            <w:noProof/>
            <w:webHidden/>
          </w:rPr>
          <w:instrText xml:space="preserve"> PAGEREF _Toc2242562 \h </w:instrText>
        </w:r>
        <w:r>
          <w:rPr>
            <w:noProof/>
            <w:webHidden/>
          </w:rPr>
        </w:r>
        <w:r>
          <w:rPr>
            <w:noProof/>
            <w:webHidden/>
          </w:rPr>
          <w:fldChar w:fldCharType="separate"/>
        </w:r>
        <w:r>
          <w:rPr>
            <w:noProof/>
            <w:webHidden/>
          </w:rPr>
          <w:t>10</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63" w:history="1">
        <w:r w:rsidRPr="004B1F6C">
          <w:rPr>
            <w:rStyle w:val="Hiperpovezava"/>
            <w:noProof/>
          </w:rPr>
          <w:t>5.3.</w:t>
        </w:r>
        <w:r>
          <w:rPr>
            <w:rFonts w:asciiTheme="minorHAnsi" w:eastAsiaTheme="minorEastAsia" w:hAnsiTheme="minorHAnsi" w:cstheme="minorBidi"/>
            <w:b w:val="0"/>
            <w:bCs w:val="0"/>
            <w:smallCaps w:val="0"/>
            <w:noProof/>
            <w:color w:val="auto"/>
            <w:lang w:eastAsia="sl-SI"/>
          </w:rPr>
          <w:tab/>
        </w:r>
        <w:r w:rsidRPr="004B1F6C">
          <w:rPr>
            <w:rStyle w:val="Hiperpovezava"/>
            <w:noProof/>
          </w:rPr>
          <w:t>Jezik javnega naročanja</w:t>
        </w:r>
        <w:r>
          <w:rPr>
            <w:noProof/>
            <w:webHidden/>
          </w:rPr>
          <w:tab/>
        </w:r>
        <w:r>
          <w:rPr>
            <w:noProof/>
            <w:webHidden/>
          </w:rPr>
          <w:fldChar w:fldCharType="begin"/>
        </w:r>
        <w:r>
          <w:rPr>
            <w:noProof/>
            <w:webHidden/>
          </w:rPr>
          <w:instrText xml:space="preserve"> PAGEREF _Toc2242563 \h </w:instrText>
        </w:r>
        <w:r>
          <w:rPr>
            <w:noProof/>
            <w:webHidden/>
          </w:rPr>
        </w:r>
        <w:r>
          <w:rPr>
            <w:noProof/>
            <w:webHidden/>
          </w:rPr>
          <w:fldChar w:fldCharType="separate"/>
        </w:r>
        <w:r>
          <w:rPr>
            <w:noProof/>
            <w:webHidden/>
          </w:rPr>
          <w:t>10</w:t>
        </w:r>
        <w:r>
          <w:rPr>
            <w:noProof/>
            <w:webHidden/>
          </w:rPr>
          <w:fldChar w:fldCharType="end"/>
        </w:r>
      </w:hyperlink>
    </w:p>
    <w:p w:rsidR="00E5261F" w:rsidRDefault="00E5261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2242564" w:history="1">
        <w:r w:rsidRPr="004B1F6C">
          <w:rPr>
            <w:rStyle w:val="Hiperpovezava"/>
            <w:noProof/>
          </w:rPr>
          <w:t>6.</w:t>
        </w:r>
        <w:r>
          <w:rPr>
            <w:rFonts w:asciiTheme="minorHAnsi" w:eastAsiaTheme="minorEastAsia" w:hAnsiTheme="minorHAnsi" w:cstheme="minorBidi"/>
            <w:b w:val="0"/>
            <w:bCs w:val="0"/>
            <w:caps w:val="0"/>
            <w:noProof/>
            <w:color w:val="auto"/>
            <w:u w:val="none"/>
            <w:lang w:eastAsia="sl-SI"/>
          </w:rPr>
          <w:tab/>
        </w:r>
        <w:r w:rsidRPr="004B1F6C">
          <w:rPr>
            <w:rStyle w:val="Hiperpovezava"/>
            <w:noProof/>
          </w:rPr>
          <w:t>ODDAJA IN JAVNO ODPIRANJE PONUDB</w:t>
        </w:r>
        <w:r>
          <w:rPr>
            <w:noProof/>
            <w:webHidden/>
          </w:rPr>
          <w:tab/>
        </w:r>
        <w:r>
          <w:rPr>
            <w:noProof/>
            <w:webHidden/>
          </w:rPr>
          <w:fldChar w:fldCharType="begin"/>
        </w:r>
        <w:r>
          <w:rPr>
            <w:noProof/>
            <w:webHidden/>
          </w:rPr>
          <w:instrText xml:space="preserve"> PAGEREF _Toc2242564 \h </w:instrText>
        </w:r>
        <w:r>
          <w:rPr>
            <w:noProof/>
            <w:webHidden/>
          </w:rPr>
        </w:r>
        <w:r>
          <w:rPr>
            <w:noProof/>
            <w:webHidden/>
          </w:rPr>
          <w:fldChar w:fldCharType="separate"/>
        </w:r>
        <w:r>
          <w:rPr>
            <w:noProof/>
            <w:webHidden/>
          </w:rPr>
          <w:t>10</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65" w:history="1">
        <w:r w:rsidRPr="004B1F6C">
          <w:rPr>
            <w:rStyle w:val="Hiperpovezava"/>
            <w:noProof/>
          </w:rPr>
          <w:t>6.1.</w:t>
        </w:r>
        <w:r>
          <w:rPr>
            <w:rFonts w:asciiTheme="minorHAnsi" w:eastAsiaTheme="minorEastAsia" w:hAnsiTheme="minorHAnsi" w:cstheme="minorBidi"/>
            <w:b w:val="0"/>
            <w:bCs w:val="0"/>
            <w:smallCaps w:val="0"/>
            <w:noProof/>
            <w:color w:val="auto"/>
            <w:lang w:eastAsia="sl-SI"/>
          </w:rPr>
          <w:tab/>
        </w:r>
        <w:r w:rsidRPr="004B1F6C">
          <w:rPr>
            <w:rStyle w:val="Hiperpovezava"/>
            <w:noProof/>
          </w:rPr>
          <w:t>Oddaja ponudb</w:t>
        </w:r>
        <w:r>
          <w:rPr>
            <w:noProof/>
            <w:webHidden/>
          </w:rPr>
          <w:tab/>
        </w:r>
        <w:r>
          <w:rPr>
            <w:noProof/>
            <w:webHidden/>
          </w:rPr>
          <w:fldChar w:fldCharType="begin"/>
        </w:r>
        <w:r>
          <w:rPr>
            <w:noProof/>
            <w:webHidden/>
          </w:rPr>
          <w:instrText xml:space="preserve"> PAGEREF _Toc2242565 \h </w:instrText>
        </w:r>
        <w:r>
          <w:rPr>
            <w:noProof/>
            <w:webHidden/>
          </w:rPr>
        </w:r>
        <w:r>
          <w:rPr>
            <w:noProof/>
            <w:webHidden/>
          </w:rPr>
          <w:fldChar w:fldCharType="separate"/>
        </w:r>
        <w:r>
          <w:rPr>
            <w:noProof/>
            <w:webHidden/>
          </w:rPr>
          <w:t>10</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66" w:history="1">
        <w:r w:rsidRPr="004B1F6C">
          <w:rPr>
            <w:rStyle w:val="Hiperpovezava"/>
            <w:noProof/>
          </w:rPr>
          <w:t>6.2.</w:t>
        </w:r>
        <w:r>
          <w:rPr>
            <w:rFonts w:asciiTheme="minorHAnsi" w:eastAsiaTheme="minorEastAsia" w:hAnsiTheme="minorHAnsi" w:cstheme="minorBidi"/>
            <w:b w:val="0"/>
            <w:bCs w:val="0"/>
            <w:smallCaps w:val="0"/>
            <w:noProof/>
            <w:color w:val="auto"/>
            <w:lang w:eastAsia="sl-SI"/>
          </w:rPr>
          <w:tab/>
        </w:r>
        <w:r w:rsidRPr="004B1F6C">
          <w:rPr>
            <w:rStyle w:val="Hiperpovezava"/>
            <w:noProof/>
          </w:rPr>
          <w:t>Umik ponudb</w:t>
        </w:r>
        <w:r>
          <w:rPr>
            <w:noProof/>
            <w:webHidden/>
          </w:rPr>
          <w:tab/>
        </w:r>
        <w:r>
          <w:rPr>
            <w:noProof/>
            <w:webHidden/>
          </w:rPr>
          <w:fldChar w:fldCharType="begin"/>
        </w:r>
        <w:r>
          <w:rPr>
            <w:noProof/>
            <w:webHidden/>
          </w:rPr>
          <w:instrText xml:space="preserve"> PAGEREF _Toc2242566 \h </w:instrText>
        </w:r>
        <w:r>
          <w:rPr>
            <w:noProof/>
            <w:webHidden/>
          </w:rPr>
        </w:r>
        <w:r>
          <w:rPr>
            <w:noProof/>
            <w:webHidden/>
          </w:rPr>
          <w:fldChar w:fldCharType="separate"/>
        </w:r>
        <w:r>
          <w:rPr>
            <w:noProof/>
            <w:webHidden/>
          </w:rPr>
          <w:t>11</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67" w:history="1">
        <w:r w:rsidRPr="004B1F6C">
          <w:rPr>
            <w:rStyle w:val="Hiperpovezava"/>
            <w:noProof/>
          </w:rPr>
          <w:t>6.3.</w:t>
        </w:r>
        <w:r>
          <w:rPr>
            <w:rFonts w:asciiTheme="minorHAnsi" w:eastAsiaTheme="minorEastAsia" w:hAnsiTheme="minorHAnsi" w:cstheme="minorBidi"/>
            <w:b w:val="0"/>
            <w:bCs w:val="0"/>
            <w:smallCaps w:val="0"/>
            <w:noProof/>
            <w:color w:val="auto"/>
            <w:lang w:eastAsia="sl-SI"/>
          </w:rPr>
          <w:tab/>
        </w:r>
        <w:r w:rsidRPr="004B1F6C">
          <w:rPr>
            <w:rStyle w:val="Hiperpovezava"/>
            <w:noProof/>
          </w:rPr>
          <w:t>Javno odpiranje ponudb</w:t>
        </w:r>
        <w:r>
          <w:rPr>
            <w:noProof/>
            <w:webHidden/>
          </w:rPr>
          <w:tab/>
        </w:r>
        <w:r>
          <w:rPr>
            <w:noProof/>
            <w:webHidden/>
          </w:rPr>
          <w:fldChar w:fldCharType="begin"/>
        </w:r>
        <w:r>
          <w:rPr>
            <w:noProof/>
            <w:webHidden/>
          </w:rPr>
          <w:instrText xml:space="preserve"> PAGEREF _Toc2242567 \h </w:instrText>
        </w:r>
        <w:r>
          <w:rPr>
            <w:noProof/>
            <w:webHidden/>
          </w:rPr>
        </w:r>
        <w:r>
          <w:rPr>
            <w:noProof/>
            <w:webHidden/>
          </w:rPr>
          <w:fldChar w:fldCharType="separate"/>
        </w:r>
        <w:r>
          <w:rPr>
            <w:noProof/>
            <w:webHidden/>
          </w:rPr>
          <w:t>11</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68" w:history="1">
        <w:r w:rsidRPr="004B1F6C">
          <w:rPr>
            <w:rStyle w:val="Hiperpovezava"/>
            <w:noProof/>
          </w:rPr>
          <w:t>6.4.</w:t>
        </w:r>
        <w:r>
          <w:rPr>
            <w:rFonts w:asciiTheme="minorHAnsi" w:eastAsiaTheme="minorEastAsia" w:hAnsiTheme="minorHAnsi" w:cstheme="minorBidi"/>
            <w:b w:val="0"/>
            <w:bCs w:val="0"/>
            <w:smallCaps w:val="0"/>
            <w:noProof/>
            <w:color w:val="auto"/>
            <w:lang w:eastAsia="sl-SI"/>
          </w:rPr>
          <w:tab/>
        </w:r>
        <w:r w:rsidRPr="004B1F6C">
          <w:rPr>
            <w:rStyle w:val="Hiperpovezava"/>
            <w:noProof/>
          </w:rPr>
          <w:t>Rok za dodatna pojasnila ponudb</w:t>
        </w:r>
        <w:r>
          <w:rPr>
            <w:noProof/>
            <w:webHidden/>
          </w:rPr>
          <w:tab/>
        </w:r>
        <w:r>
          <w:rPr>
            <w:noProof/>
            <w:webHidden/>
          </w:rPr>
          <w:fldChar w:fldCharType="begin"/>
        </w:r>
        <w:r>
          <w:rPr>
            <w:noProof/>
            <w:webHidden/>
          </w:rPr>
          <w:instrText xml:space="preserve"> PAGEREF _Toc2242568 \h </w:instrText>
        </w:r>
        <w:r>
          <w:rPr>
            <w:noProof/>
            <w:webHidden/>
          </w:rPr>
        </w:r>
        <w:r>
          <w:rPr>
            <w:noProof/>
            <w:webHidden/>
          </w:rPr>
          <w:fldChar w:fldCharType="separate"/>
        </w:r>
        <w:r>
          <w:rPr>
            <w:noProof/>
            <w:webHidden/>
          </w:rPr>
          <w:t>11</w:t>
        </w:r>
        <w:r>
          <w:rPr>
            <w:noProof/>
            <w:webHidden/>
          </w:rPr>
          <w:fldChar w:fldCharType="end"/>
        </w:r>
      </w:hyperlink>
    </w:p>
    <w:p w:rsidR="00E5261F" w:rsidRDefault="00E5261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2242569" w:history="1">
        <w:r w:rsidRPr="004B1F6C">
          <w:rPr>
            <w:rStyle w:val="Hiperpovezava"/>
            <w:noProof/>
          </w:rPr>
          <w:t>7.</w:t>
        </w:r>
        <w:r>
          <w:rPr>
            <w:rFonts w:asciiTheme="minorHAnsi" w:eastAsiaTheme="minorEastAsia" w:hAnsiTheme="minorHAnsi" w:cstheme="minorBidi"/>
            <w:b w:val="0"/>
            <w:bCs w:val="0"/>
            <w:caps w:val="0"/>
            <w:noProof/>
            <w:color w:val="auto"/>
            <w:u w:val="none"/>
            <w:lang w:eastAsia="sl-SI"/>
          </w:rPr>
          <w:tab/>
        </w:r>
        <w:r w:rsidRPr="004B1F6C">
          <w:rPr>
            <w:rStyle w:val="Hiperpovezava"/>
            <w:noProof/>
          </w:rPr>
          <w:t>POGOJI ZA PRIZNANJE SPOSOBNOSTI IN RAZLOGI ZA IZKLJUČITEV</w:t>
        </w:r>
        <w:r>
          <w:rPr>
            <w:noProof/>
            <w:webHidden/>
          </w:rPr>
          <w:tab/>
        </w:r>
        <w:r>
          <w:rPr>
            <w:noProof/>
            <w:webHidden/>
          </w:rPr>
          <w:fldChar w:fldCharType="begin"/>
        </w:r>
        <w:r>
          <w:rPr>
            <w:noProof/>
            <w:webHidden/>
          </w:rPr>
          <w:instrText xml:space="preserve"> PAGEREF _Toc2242569 \h </w:instrText>
        </w:r>
        <w:r>
          <w:rPr>
            <w:noProof/>
            <w:webHidden/>
          </w:rPr>
        </w:r>
        <w:r>
          <w:rPr>
            <w:noProof/>
            <w:webHidden/>
          </w:rPr>
          <w:fldChar w:fldCharType="separate"/>
        </w:r>
        <w:r>
          <w:rPr>
            <w:noProof/>
            <w:webHidden/>
          </w:rPr>
          <w:t>11</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70" w:history="1">
        <w:r w:rsidRPr="004B1F6C">
          <w:rPr>
            <w:rStyle w:val="Hiperpovezava"/>
            <w:noProof/>
          </w:rPr>
          <w:t>7.1.</w:t>
        </w:r>
        <w:r>
          <w:rPr>
            <w:rFonts w:asciiTheme="minorHAnsi" w:eastAsiaTheme="minorEastAsia" w:hAnsiTheme="minorHAnsi" w:cstheme="minorBidi"/>
            <w:b w:val="0"/>
            <w:bCs w:val="0"/>
            <w:smallCaps w:val="0"/>
            <w:noProof/>
            <w:color w:val="auto"/>
            <w:lang w:eastAsia="sl-SI"/>
          </w:rPr>
          <w:tab/>
        </w:r>
        <w:r w:rsidRPr="004B1F6C">
          <w:rPr>
            <w:rStyle w:val="Hiperpovezava"/>
            <w:noProof/>
          </w:rPr>
          <w:t>Razlogi za izključitev</w:t>
        </w:r>
        <w:r>
          <w:rPr>
            <w:noProof/>
            <w:webHidden/>
          </w:rPr>
          <w:tab/>
        </w:r>
        <w:r>
          <w:rPr>
            <w:noProof/>
            <w:webHidden/>
          </w:rPr>
          <w:fldChar w:fldCharType="begin"/>
        </w:r>
        <w:r>
          <w:rPr>
            <w:noProof/>
            <w:webHidden/>
          </w:rPr>
          <w:instrText xml:space="preserve"> PAGEREF _Toc2242570 \h </w:instrText>
        </w:r>
        <w:r>
          <w:rPr>
            <w:noProof/>
            <w:webHidden/>
          </w:rPr>
        </w:r>
        <w:r>
          <w:rPr>
            <w:noProof/>
            <w:webHidden/>
          </w:rPr>
          <w:fldChar w:fldCharType="separate"/>
        </w:r>
        <w:r>
          <w:rPr>
            <w:noProof/>
            <w:webHidden/>
          </w:rPr>
          <w:t>11</w:t>
        </w:r>
        <w:r>
          <w:rPr>
            <w:noProof/>
            <w:webHidden/>
          </w:rPr>
          <w:fldChar w:fldCharType="end"/>
        </w:r>
      </w:hyperlink>
    </w:p>
    <w:p w:rsidR="00E5261F" w:rsidRDefault="00E5261F">
      <w:pPr>
        <w:pStyle w:val="Kazalovsebine3"/>
        <w:tabs>
          <w:tab w:val="right" w:pos="9060"/>
        </w:tabs>
        <w:rPr>
          <w:rFonts w:asciiTheme="minorHAnsi" w:eastAsiaTheme="minorEastAsia" w:hAnsiTheme="minorHAnsi" w:cstheme="minorBidi"/>
          <w:smallCaps w:val="0"/>
          <w:noProof/>
          <w:color w:val="auto"/>
          <w:lang w:eastAsia="sl-SI"/>
        </w:rPr>
      </w:pPr>
      <w:hyperlink w:anchor="_Toc2242571" w:history="1">
        <w:r w:rsidRPr="004B1F6C">
          <w:rPr>
            <w:rStyle w:val="Hiperpovezava"/>
            <w:noProof/>
          </w:rPr>
          <w:t>Gospodarski subjekti, za katere ne smejo obstajati razlogi za izključitev</w:t>
        </w:r>
        <w:r>
          <w:rPr>
            <w:noProof/>
            <w:webHidden/>
          </w:rPr>
          <w:tab/>
        </w:r>
        <w:r>
          <w:rPr>
            <w:noProof/>
            <w:webHidden/>
          </w:rPr>
          <w:fldChar w:fldCharType="begin"/>
        </w:r>
        <w:r>
          <w:rPr>
            <w:noProof/>
            <w:webHidden/>
          </w:rPr>
          <w:instrText xml:space="preserve"> PAGEREF _Toc2242571 \h </w:instrText>
        </w:r>
        <w:r>
          <w:rPr>
            <w:noProof/>
            <w:webHidden/>
          </w:rPr>
        </w:r>
        <w:r>
          <w:rPr>
            <w:noProof/>
            <w:webHidden/>
          </w:rPr>
          <w:fldChar w:fldCharType="separate"/>
        </w:r>
        <w:r>
          <w:rPr>
            <w:noProof/>
            <w:webHidden/>
          </w:rPr>
          <w:t>12</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72" w:history="1">
        <w:r w:rsidRPr="004B1F6C">
          <w:rPr>
            <w:rStyle w:val="Hiperpovezava"/>
            <w:noProof/>
          </w:rPr>
          <w:t>7.2.</w:t>
        </w:r>
        <w:r>
          <w:rPr>
            <w:rFonts w:asciiTheme="minorHAnsi" w:eastAsiaTheme="minorEastAsia" w:hAnsiTheme="minorHAnsi" w:cstheme="minorBidi"/>
            <w:b w:val="0"/>
            <w:bCs w:val="0"/>
            <w:smallCaps w:val="0"/>
            <w:noProof/>
            <w:color w:val="auto"/>
            <w:lang w:eastAsia="sl-SI"/>
          </w:rPr>
          <w:tab/>
        </w:r>
        <w:r w:rsidRPr="004B1F6C">
          <w:rPr>
            <w:rStyle w:val="Hiperpovezava"/>
            <w:noProof/>
          </w:rPr>
          <w:t>Pogoji za sodelovanje</w:t>
        </w:r>
        <w:r>
          <w:rPr>
            <w:noProof/>
            <w:webHidden/>
          </w:rPr>
          <w:tab/>
        </w:r>
        <w:r>
          <w:rPr>
            <w:noProof/>
            <w:webHidden/>
          </w:rPr>
          <w:fldChar w:fldCharType="begin"/>
        </w:r>
        <w:r>
          <w:rPr>
            <w:noProof/>
            <w:webHidden/>
          </w:rPr>
          <w:instrText xml:space="preserve"> PAGEREF _Toc2242572 \h </w:instrText>
        </w:r>
        <w:r>
          <w:rPr>
            <w:noProof/>
            <w:webHidden/>
          </w:rPr>
        </w:r>
        <w:r>
          <w:rPr>
            <w:noProof/>
            <w:webHidden/>
          </w:rPr>
          <w:fldChar w:fldCharType="separate"/>
        </w:r>
        <w:r>
          <w:rPr>
            <w:noProof/>
            <w:webHidden/>
          </w:rPr>
          <w:t>13</w:t>
        </w:r>
        <w:r>
          <w:rPr>
            <w:noProof/>
            <w:webHidden/>
          </w:rPr>
          <w:fldChar w:fldCharType="end"/>
        </w:r>
      </w:hyperlink>
    </w:p>
    <w:p w:rsidR="00E5261F" w:rsidRDefault="00E5261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2242573" w:history="1">
        <w:r w:rsidRPr="004B1F6C">
          <w:rPr>
            <w:rStyle w:val="Hiperpovezava"/>
            <w:noProof/>
          </w:rPr>
          <w:t>7.2.1.</w:t>
        </w:r>
        <w:r>
          <w:rPr>
            <w:rFonts w:asciiTheme="minorHAnsi" w:eastAsiaTheme="minorEastAsia" w:hAnsiTheme="minorHAnsi" w:cstheme="minorBidi"/>
            <w:smallCaps w:val="0"/>
            <w:noProof/>
            <w:color w:val="auto"/>
            <w:lang w:eastAsia="sl-SI"/>
          </w:rPr>
          <w:tab/>
        </w:r>
        <w:r w:rsidRPr="004B1F6C">
          <w:rPr>
            <w:rStyle w:val="Hiperpovezava"/>
            <w:noProof/>
          </w:rPr>
          <w:t>Minimalni pogoji za izvajanje del v gozdovih in tehnološko usposobljenost</w:t>
        </w:r>
        <w:r>
          <w:rPr>
            <w:noProof/>
            <w:webHidden/>
          </w:rPr>
          <w:tab/>
        </w:r>
        <w:r>
          <w:rPr>
            <w:noProof/>
            <w:webHidden/>
          </w:rPr>
          <w:fldChar w:fldCharType="begin"/>
        </w:r>
        <w:r>
          <w:rPr>
            <w:noProof/>
            <w:webHidden/>
          </w:rPr>
          <w:instrText xml:space="preserve"> PAGEREF _Toc2242573 \h </w:instrText>
        </w:r>
        <w:r>
          <w:rPr>
            <w:noProof/>
            <w:webHidden/>
          </w:rPr>
        </w:r>
        <w:r>
          <w:rPr>
            <w:noProof/>
            <w:webHidden/>
          </w:rPr>
          <w:fldChar w:fldCharType="separate"/>
        </w:r>
        <w:r>
          <w:rPr>
            <w:noProof/>
            <w:webHidden/>
          </w:rPr>
          <w:t>13</w:t>
        </w:r>
        <w:r>
          <w:rPr>
            <w:noProof/>
            <w:webHidden/>
          </w:rPr>
          <w:fldChar w:fldCharType="end"/>
        </w:r>
      </w:hyperlink>
    </w:p>
    <w:p w:rsidR="00E5261F" w:rsidRDefault="00E5261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2242574" w:history="1">
        <w:r w:rsidRPr="004B1F6C">
          <w:rPr>
            <w:rStyle w:val="Hiperpovezava"/>
            <w:noProof/>
          </w:rPr>
          <w:t>7.2.2.</w:t>
        </w:r>
        <w:r>
          <w:rPr>
            <w:rFonts w:asciiTheme="minorHAnsi" w:eastAsiaTheme="minorEastAsia" w:hAnsiTheme="minorHAnsi" w:cstheme="minorBidi"/>
            <w:smallCaps w:val="0"/>
            <w:noProof/>
            <w:color w:val="auto"/>
            <w:lang w:eastAsia="sl-SI"/>
          </w:rPr>
          <w:tab/>
        </w:r>
        <w:r w:rsidRPr="004B1F6C">
          <w:rPr>
            <w:rStyle w:val="Hiperpovezava"/>
            <w:noProof/>
          </w:rPr>
          <w:t>Ustreznost za opravljanje poklicne dejavnosti</w:t>
        </w:r>
        <w:r>
          <w:rPr>
            <w:noProof/>
            <w:webHidden/>
          </w:rPr>
          <w:tab/>
        </w:r>
        <w:r>
          <w:rPr>
            <w:noProof/>
            <w:webHidden/>
          </w:rPr>
          <w:fldChar w:fldCharType="begin"/>
        </w:r>
        <w:r>
          <w:rPr>
            <w:noProof/>
            <w:webHidden/>
          </w:rPr>
          <w:instrText xml:space="preserve"> PAGEREF _Toc2242574 \h </w:instrText>
        </w:r>
        <w:r>
          <w:rPr>
            <w:noProof/>
            <w:webHidden/>
          </w:rPr>
        </w:r>
        <w:r>
          <w:rPr>
            <w:noProof/>
            <w:webHidden/>
          </w:rPr>
          <w:fldChar w:fldCharType="separate"/>
        </w:r>
        <w:r>
          <w:rPr>
            <w:noProof/>
            <w:webHidden/>
          </w:rPr>
          <w:t>13</w:t>
        </w:r>
        <w:r>
          <w:rPr>
            <w:noProof/>
            <w:webHidden/>
          </w:rPr>
          <w:fldChar w:fldCharType="end"/>
        </w:r>
      </w:hyperlink>
    </w:p>
    <w:p w:rsidR="00E5261F" w:rsidRDefault="00E5261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2242575" w:history="1">
        <w:r w:rsidRPr="004B1F6C">
          <w:rPr>
            <w:rStyle w:val="Hiperpovezava"/>
            <w:noProof/>
          </w:rPr>
          <w:t>7.2.3.</w:t>
        </w:r>
        <w:r>
          <w:rPr>
            <w:rFonts w:asciiTheme="minorHAnsi" w:eastAsiaTheme="minorEastAsia" w:hAnsiTheme="minorHAnsi" w:cstheme="minorBidi"/>
            <w:smallCaps w:val="0"/>
            <w:noProof/>
            <w:color w:val="auto"/>
            <w:lang w:eastAsia="sl-SI"/>
          </w:rPr>
          <w:tab/>
        </w:r>
        <w:r w:rsidRPr="004B1F6C">
          <w:rPr>
            <w:rStyle w:val="Hiperpovezava"/>
            <w:noProof/>
          </w:rPr>
          <w:t>Skupni ukrepi za zagotavljanje varnosti in zdravja pri delu</w:t>
        </w:r>
        <w:r>
          <w:rPr>
            <w:noProof/>
            <w:webHidden/>
          </w:rPr>
          <w:tab/>
        </w:r>
        <w:r>
          <w:rPr>
            <w:noProof/>
            <w:webHidden/>
          </w:rPr>
          <w:fldChar w:fldCharType="begin"/>
        </w:r>
        <w:r>
          <w:rPr>
            <w:noProof/>
            <w:webHidden/>
          </w:rPr>
          <w:instrText xml:space="preserve"> PAGEREF _Toc2242575 \h </w:instrText>
        </w:r>
        <w:r>
          <w:rPr>
            <w:noProof/>
            <w:webHidden/>
          </w:rPr>
        </w:r>
        <w:r>
          <w:rPr>
            <w:noProof/>
            <w:webHidden/>
          </w:rPr>
          <w:fldChar w:fldCharType="separate"/>
        </w:r>
        <w:r>
          <w:rPr>
            <w:noProof/>
            <w:webHidden/>
          </w:rPr>
          <w:t>14</w:t>
        </w:r>
        <w:r>
          <w:rPr>
            <w:noProof/>
            <w:webHidden/>
          </w:rPr>
          <w:fldChar w:fldCharType="end"/>
        </w:r>
      </w:hyperlink>
    </w:p>
    <w:p w:rsidR="00E5261F" w:rsidRDefault="00E5261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2242576" w:history="1">
        <w:r w:rsidRPr="004B1F6C">
          <w:rPr>
            <w:rStyle w:val="Hiperpovezava"/>
            <w:noProof/>
          </w:rPr>
          <w:t>7.2.4.</w:t>
        </w:r>
        <w:r>
          <w:rPr>
            <w:rFonts w:asciiTheme="minorHAnsi" w:eastAsiaTheme="minorEastAsia" w:hAnsiTheme="minorHAnsi" w:cstheme="minorBidi"/>
            <w:smallCaps w:val="0"/>
            <w:noProof/>
            <w:color w:val="auto"/>
            <w:lang w:eastAsia="sl-SI"/>
          </w:rPr>
          <w:tab/>
        </w:r>
        <w:r w:rsidRPr="004B1F6C">
          <w:rPr>
            <w:rStyle w:val="Hiperpovezava"/>
            <w:noProof/>
          </w:rPr>
          <w:t>Zavarovanje odgovornosti</w:t>
        </w:r>
        <w:r>
          <w:rPr>
            <w:noProof/>
            <w:webHidden/>
          </w:rPr>
          <w:tab/>
        </w:r>
        <w:r>
          <w:rPr>
            <w:noProof/>
            <w:webHidden/>
          </w:rPr>
          <w:fldChar w:fldCharType="begin"/>
        </w:r>
        <w:r>
          <w:rPr>
            <w:noProof/>
            <w:webHidden/>
          </w:rPr>
          <w:instrText xml:space="preserve"> PAGEREF _Toc2242576 \h </w:instrText>
        </w:r>
        <w:r>
          <w:rPr>
            <w:noProof/>
            <w:webHidden/>
          </w:rPr>
        </w:r>
        <w:r>
          <w:rPr>
            <w:noProof/>
            <w:webHidden/>
          </w:rPr>
          <w:fldChar w:fldCharType="separate"/>
        </w:r>
        <w:r>
          <w:rPr>
            <w:noProof/>
            <w:webHidden/>
          </w:rPr>
          <w:t>14</w:t>
        </w:r>
        <w:r>
          <w:rPr>
            <w:noProof/>
            <w:webHidden/>
          </w:rPr>
          <w:fldChar w:fldCharType="end"/>
        </w:r>
      </w:hyperlink>
    </w:p>
    <w:p w:rsidR="00E5261F" w:rsidRDefault="00E5261F">
      <w:pPr>
        <w:pStyle w:val="Kazalovsebine3"/>
        <w:tabs>
          <w:tab w:val="right" w:pos="9060"/>
        </w:tabs>
        <w:rPr>
          <w:rFonts w:asciiTheme="minorHAnsi" w:eastAsiaTheme="minorEastAsia" w:hAnsiTheme="minorHAnsi" w:cstheme="minorBidi"/>
          <w:smallCaps w:val="0"/>
          <w:noProof/>
          <w:color w:val="auto"/>
          <w:lang w:eastAsia="sl-SI"/>
        </w:rPr>
      </w:pPr>
      <w:hyperlink w:anchor="_Toc2242577" w:history="1">
        <w:r w:rsidRPr="004B1F6C">
          <w:rPr>
            <w:rStyle w:val="Hiperpovezava"/>
            <w:rFonts w:ascii="Century Gothic" w:hAnsi="Century Gothic" w:cstheme="minorHAnsi"/>
            <w:noProof/>
          </w:rPr>
          <w:t>Ponudnik mora imeti najkasneje v času oddaje ponudbe zavarovano svojo odgovornost iz dejavnosti, ki vključuje tudi objektivno odgovornost in sicer za zavarovalno vsoto po škodnem dogodku v višini najmanj 100.000,00 EUR za ves čas veljavnosti pogodbe.</w:t>
        </w:r>
        <w:r>
          <w:rPr>
            <w:noProof/>
            <w:webHidden/>
          </w:rPr>
          <w:tab/>
        </w:r>
        <w:r>
          <w:rPr>
            <w:noProof/>
            <w:webHidden/>
          </w:rPr>
          <w:fldChar w:fldCharType="begin"/>
        </w:r>
        <w:r>
          <w:rPr>
            <w:noProof/>
            <w:webHidden/>
          </w:rPr>
          <w:instrText xml:space="preserve"> PAGEREF _Toc2242577 \h </w:instrText>
        </w:r>
        <w:r>
          <w:rPr>
            <w:noProof/>
            <w:webHidden/>
          </w:rPr>
        </w:r>
        <w:r>
          <w:rPr>
            <w:noProof/>
            <w:webHidden/>
          </w:rPr>
          <w:fldChar w:fldCharType="separate"/>
        </w:r>
        <w:r>
          <w:rPr>
            <w:noProof/>
            <w:webHidden/>
          </w:rPr>
          <w:t>14</w:t>
        </w:r>
        <w:r>
          <w:rPr>
            <w:noProof/>
            <w:webHidden/>
          </w:rPr>
          <w:fldChar w:fldCharType="end"/>
        </w:r>
      </w:hyperlink>
    </w:p>
    <w:p w:rsidR="00E5261F" w:rsidRDefault="00E5261F">
      <w:pPr>
        <w:pStyle w:val="Kazalovsebine3"/>
        <w:tabs>
          <w:tab w:val="right" w:pos="9060"/>
        </w:tabs>
        <w:rPr>
          <w:rFonts w:asciiTheme="minorHAnsi" w:eastAsiaTheme="minorEastAsia" w:hAnsiTheme="minorHAnsi" w:cstheme="minorBidi"/>
          <w:smallCaps w:val="0"/>
          <w:noProof/>
          <w:color w:val="auto"/>
          <w:lang w:eastAsia="sl-SI"/>
        </w:rPr>
      </w:pPr>
      <w:hyperlink w:anchor="_Toc2242578" w:history="1">
        <w:r w:rsidRPr="004B1F6C">
          <w:rPr>
            <w:rStyle w:val="Hiperpovezava"/>
            <w:rFonts w:ascii="Century Gothic" w:hAnsi="Century Gothic" w:cstheme="minorHAnsi"/>
            <w:noProof/>
          </w:rPr>
          <w:t>DOKAZILA:  Fotokopija zavarovalne police</w:t>
        </w:r>
        <w:r>
          <w:rPr>
            <w:noProof/>
            <w:webHidden/>
          </w:rPr>
          <w:tab/>
        </w:r>
        <w:r>
          <w:rPr>
            <w:noProof/>
            <w:webHidden/>
          </w:rPr>
          <w:fldChar w:fldCharType="begin"/>
        </w:r>
        <w:r>
          <w:rPr>
            <w:noProof/>
            <w:webHidden/>
          </w:rPr>
          <w:instrText xml:space="preserve"> PAGEREF _Toc2242578 \h </w:instrText>
        </w:r>
        <w:r>
          <w:rPr>
            <w:noProof/>
            <w:webHidden/>
          </w:rPr>
        </w:r>
        <w:r>
          <w:rPr>
            <w:noProof/>
            <w:webHidden/>
          </w:rPr>
          <w:fldChar w:fldCharType="separate"/>
        </w:r>
        <w:r>
          <w:rPr>
            <w:noProof/>
            <w:webHidden/>
          </w:rPr>
          <w:t>15</w:t>
        </w:r>
        <w:r>
          <w:rPr>
            <w:noProof/>
            <w:webHidden/>
          </w:rPr>
          <w:fldChar w:fldCharType="end"/>
        </w:r>
      </w:hyperlink>
    </w:p>
    <w:p w:rsidR="00E5261F" w:rsidRDefault="00E5261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2242579" w:history="1">
        <w:r w:rsidRPr="004B1F6C">
          <w:rPr>
            <w:rStyle w:val="Hiperpovezava"/>
            <w:noProof/>
          </w:rPr>
          <w:t>8.</w:t>
        </w:r>
        <w:r>
          <w:rPr>
            <w:rFonts w:asciiTheme="minorHAnsi" w:eastAsiaTheme="minorEastAsia" w:hAnsiTheme="minorHAnsi" w:cstheme="minorBidi"/>
            <w:b w:val="0"/>
            <w:bCs w:val="0"/>
            <w:caps w:val="0"/>
            <w:noProof/>
            <w:color w:val="auto"/>
            <w:u w:val="none"/>
            <w:lang w:eastAsia="sl-SI"/>
          </w:rPr>
          <w:tab/>
        </w:r>
        <w:r w:rsidRPr="004B1F6C">
          <w:rPr>
            <w:rStyle w:val="Hiperpovezava"/>
            <w:noProof/>
          </w:rPr>
          <w:t>FINANČNA ZAVAROVANJA</w:t>
        </w:r>
        <w:r>
          <w:rPr>
            <w:noProof/>
            <w:webHidden/>
          </w:rPr>
          <w:tab/>
        </w:r>
        <w:r>
          <w:rPr>
            <w:noProof/>
            <w:webHidden/>
          </w:rPr>
          <w:fldChar w:fldCharType="begin"/>
        </w:r>
        <w:r>
          <w:rPr>
            <w:noProof/>
            <w:webHidden/>
          </w:rPr>
          <w:instrText xml:space="preserve"> PAGEREF _Toc2242579 \h </w:instrText>
        </w:r>
        <w:r>
          <w:rPr>
            <w:noProof/>
            <w:webHidden/>
          </w:rPr>
        </w:r>
        <w:r>
          <w:rPr>
            <w:noProof/>
            <w:webHidden/>
          </w:rPr>
          <w:fldChar w:fldCharType="separate"/>
        </w:r>
        <w:r>
          <w:rPr>
            <w:noProof/>
            <w:webHidden/>
          </w:rPr>
          <w:t>15</w:t>
        </w:r>
        <w:r>
          <w:rPr>
            <w:noProof/>
            <w:webHidden/>
          </w:rPr>
          <w:fldChar w:fldCharType="end"/>
        </w:r>
      </w:hyperlink>
    </w:p>
    <w:p w:rsidR="00E5261F" w:rsidRDefault="00E5261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2242580" w:history="1">
        <w:r w:rsidRPr="004B1F6C">
          <w:rPr>
            <w:rStyle w:val="Hiperpovezava"/>
            <w:noProof/>
          </w:rPr>
          <w:t>8.1.</w:t>
        </w:r>
        <w:r>
          <w:rPr>
            <w:rFonts w:asciiTheme="minorHAnsi" w:eastAsiaTheme="minorEastAsia" w:hAnsiTheme="minorHAnsi" w:cstheme="minorBidi"/>
            <w:b w:val="0"/>
            <w:bCs w:val="0"/>
            <w:smallCaps w:val="0"/>
            <w:noProof/>
            <w:color w:val="auto"/>
            <w:lang w:eastAsia="sl-SI"/>
          </w:rPr>
          <w:tab/>
        </w:r>
        <w:r w:rsidRPr="004B1F6C">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_Toc2242580 \h </w:instrText>
        </w:r>
        <w:r>
          <w:rPr>
            <w:noProof/>
            <w:webHidden/>
          </w:rPr>
        </w:r>
        <w:r>
          <w:rPr>
            <w:noProof/>
            <w:webHidden/>
          </w:rPr>
          <w:fldChar w:fldCharType="separate"/>
        </w:r>
        <w:r>
          <w:rPr>
            <w:noProof/>
            <w:webHidden/>
          </w:rPr>
          <w:t>15</w:t>
        </w:r>
        <w:r>
          <w:rPr>
            <w:noProof/>
            <w:webHidden/>
          </w:rPr>
          <w:fldChar w:fldCharType="end"/>
        </w:r>
      </w:hyperlink>
    </w:p>
    <w:p w:rsidR="00E5261F" w:rsidRDefault="00E5261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2242581" w:history="1">
        <w:r w:rsidRPr="004B1F6C">
          <w:rPr>
            <w:rStyle w:val="Hiperpovezava"/>
            <w:noProof/>
          </w:rPr>
          <w:t>9.</w:t>
        </w:r>
        <w:r>
          <w:rPr>
            <w:rFonts w:asciiTheme="minorHAnsi" w:eastAsiaTheme="minorEastAsia" w:hAnsiTheme="minorHAnsi" w:cstheme="minorBidi"/>
            <w:b w:val="0"/>
            <w:bCs w:val="0"/>
            <w:caps w:val="0"/>
            <w:noProof/>
            <w:color w:val="auto"/>
            <w:u w:val="none"/>
            <w:lang w:eastAsia="sl-SI"/>
          </w:rPr>
          <w:tab/>
        </w:r>
        <w:r w:rsidRPr="004B1F6C">
          <w:rPr>
            <w:rStyle w:val="Hiperpovezava"/>
            <w:noProof/>
          </w:rPr>
          <w:t>PONUDBENA CENA IN MERILO ZA IZBOR NAJUGODNEJŠE PONUDBE</w:t>
        </w:r>
        <w:r>
          <w:rPr>
            <w:noProof/>
            <w:webHidden/>
          </w:rPr>
          <w:tab/>
        </w:r>
        <w:r>
          <w:rPr>
            <w:noProof/>
            <w:webHidden/>
          </w:rPr>
          <w:fldChar w:fldCharType="begin"/>
        </w:r>
        <w:r>
          <w:rPr>
            <w:noProof/>
            <w:webHidden/>
          </w:rPr>
          <w:instrText xml:space="preserve"> PAGEREF _Toc2242581 \h </w:instrText>
        </w:r>
        <w:r>
          <w:rPr>
            <w:noProof/>
            <w:webHidden/>
          </w:rPr>
        </w:r>
        <w:r>
          <w:rPr>
            <w:noProof/>
            <w:webHidden/>
          </w:rPr>
          <w:fldChar w:fldCharType="separate"/>
        </w:r>
        <w:r>
          <w:rPr>
            <w:noProof/>
            <w:webHidden/>
          </w:rPr>
          <w:t>15</w:t>
        </w:r>
        <w:r>
          <w:rPr>
            <w:noProof/>
            <w:webHidden/>
          </w:rPr>
          <w:fldChar w:fldCharType="end"/>
        </w:r>
      </w:hyperlink>
    </w:p>
    <w:p w:rsidR="00E5261F" w:rsidRDefault="00E5261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2242582" w:history="1">
        <w:r w:rsidRPr="004B1F6C">
          <w:rPr>
            <w:rStyle w:val="Hiperpovezava"/>
            <w:noProof/>
          </w:rPr>
          <w:t>10.</w:t>
        </w:r>
        <w:r>
          <w:rPr>
            <w:rFonts w:asciiTheme="minorHAnsi" w:eastAsiaTheme="minorEastAsia" w:hAnsiTheme="minorHAnsi" w:cstheme="minorBidi"/>
            <w:b w:val="0"/>
            <w:bCs w:val="0"/>
            <w:caps w:val="0"/>
            <w:noProof/>
            <w:color w:val="auto"/>
            <w:u w:val="none"/>
            <w:lang w:eastAsia="sl-SI"/>
          </w:rPr>
          <w:tab/>
        </w:r>
        <w:r w:rsidRPr="004B1F6C">
          <w:rPr>
            <w:rStyle w:val="Hiperpovezava"/>
            <w:noProof/>
          </w:rPr>
          <w:t>VSEBINA PONUDBENE DOKUMENTACIJE</w:t>
        </w:r>
        <w:r>
          <w:rPr>
            <w:noProof/>
            <w:webHidden/>
          </w:rPr>
          <w:tab/>
        </w:r>
        <w:r>
          <w:rPr>
            <w:noProof/>
            <w:webHidden/>
          </w:rPr>
          <w:fldChar w:fldCharType="begin"/>
        </w:r>
        <w:r>
          <w:rPr>
            <w:noProof/>
            <w:webHidden/>
          </w:rPr>
          <w:instrText xml:space="preserve"> PAGEREF _Toc2242582 \h </w:instrText>
        </w:r>
        <w:r>
          <w:rPr>
            <w:noProof/>
            <w:webHidden/>
          </w:rPr>
        </w:r>
        <w:r>
          <w:rPr>
            <w:noProof/>
            <w:webHidden/>
          </w:rPr>
          <w:fldChar w:fldCharType="separate"/>
        </w:r>
        <w:r>
          <w:rPr>
            <w:noProof/>
            <w:webHidden/>
          </w:rPr>
          <w:t>15</w:t>
        </w:r>
        <w:r>
          <w:rPr>
            <w:noProof/>
            <w:webHidden/>
          </w:rPr>
          <w:fldChar w:fldCharType="end"/>
        </w:r>
      </w:hyperlink>
    </w:p>
    <w:p w:rsidR="00E5261F" w:rsidRDefault="00E5261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2242583" w:history="1">
        <w:r w:rsidRPr="004B1F6C">
          <w:rPr>
            <w:rStyle w:val="Hiperpovezava"/>
            <w:noProof/>
          </w:rPr>
          <w:t>10.1.</w:t>
        </w:r>
        <w:r>
          <w:rPr>
            <w:rFonts w:asciiTheme="minorHAnsi" w:eastAsiaTheme="minorEastAsia" w:hAnsiTheme="minorHAnsi" w:cstheme="minorBidi"/>
            <w:b w:val="0"/>
            <w:bCs w:val="0"/>
            <w:smallCaps w:val="0"/>
            <w:noProof/>
            <w:color w:val="auto"/>
            <w:lang w:eastAsia="sl-SI"/>
          </w:rPr>
          <w:tab/>
        </w:r>
        <w:r w:rsidRPr="004B1F6C">
          <w:rPr>
            <w:rStyle w:val="Hiperpovezava"/>
            <w:noProof/>
          </w:rPr>
          <w:t>Veljavnost ponudbe</w:t>
        </w:r>
        <w:r>
          <w:rPr>
            <w:noProof/>
            <w:webHidden/>
          </w:rPr>
          <w:tab/>
        </w:r>
        <w:r>
          <w:rPr>
            <w:noProof/>
            <w:webHidden/>
          </w:rPr>
          <w:fldChar w:fldCharType="begin"/>
        </w:r>
        <w:r>
          <w:rPr>
            <w:noProof/>
            <w:webHidden/>
          </w:rPr>
          <w:instrText xml:space="preserve"> PAGEREF _Toc2242583 \h </w:instrText>
        </w:r>
        <w:r>
          <w:rPr>
            <w:noProof/>
            <w:webHidden/>
          </w:rPr>
        </w:r>
        <w:r>
          <w:rPr>
            <w:noProof/>
            <w:webHidden/>
          </w:rPr>
          <w:fldChar w:fldCharType="separate"/>
        </w:r>
        <w:r>
          <w:rPr>
            <w:noProof/>
            <w:webHidden/>
          </w:rPr>
          <w:t>15</w:t>
        </w:r>
        <w:r>
          <w:rPr>
            <w:noProof/>
            <w:webHidden/>
          </w:rPr>
          <w:fldChar w:fldCharType="end"/>
        </w:r>
      </w:hyperlink>
    </w:p>
    <w:p w:rsidR="00E5261F" w:rsidRDefault="00E5261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2242584" w:history="1">
        <w:r w:rsidRPr="004B1F6C">
          <w:rPr>
            <w:rStyle w:val="Hiperpovezava"/>
            <w:noProof/>
          </w:rPr>
          <w:t>10.2.</w:t>
        </w:r>
        <w:r>
          <w:rPr>
            <w:rFonts w:asciiTheme="minorHAnsi" w:eastAsiaTheme="minorEastAsia" w:hAnsiTheme="minorHAnsi" w:cstheme="minorBidi"/>
            <w:b w:val="0"/>
            <w:bCs w:val="0"/>
            <w:smallCaps w:val="0"/>
            <w:noProof/>
            <w:color w:val="auto"/>
            <w:lang w:eastAsia="sl-SI"/>
          </w:rPr>
          <w:tab/>
        </w:r>
        <w:r w:rsidRPr="004B1F6C">
          <w:rPr>
            <w:rStyle w:val="Hiperpovezava"/>
            <w:noProof/>
          </w:rPr>
          <w:t>Podatki o ustanoviteljih</w:t>
        </w:r>
        <w:r>
          <w:rPr>
            <w:noProof/>
            <w:webHidden/>
          </w:rPr>
          <w:tab/>
        </w:r>
        <w:r>
          <w:rPr>
            <w:noProof/>
            <w:webHidden/>
          </w:rPr>
          <w:fldChar w:fldCharType="begin"/>
        </w:r>
        <w:r>
          <w:rPr>
            <w:noProof/>
            <w:webHidden/>
          </w:rPr>
          <w:instrText xml:space="preserve"> PAGEREF _Toc2242584 \h </w:instrText>
        </w:r>
        <w:r>
          <w:rPr>
            <w:noProof/>
            <w:webHidden/>
          </w:rPr>
        </w:r>
        <w:r>
          <w:rPr>
            <w:noProof/>
            <w:webHidden/>
          </w:rPr>
          <w:fldChar w:fldCharType="separate"/>
        </w:r>
        <w:r>
          <w:rPr>
            <w:noProof/>
            <w:webHidden/>
          </w:rPr>
          <w:t>16</w:t>
        </w:r>
        <w:r>
          <w:rPr>
            <w:noProof/>
            <w:webHidden/>
          </w:rPr>
          <w:fldChar w:fldCharType="end"/>
        </w:r>
      </w:hyperlink>
    </w:p>
    <w:p w:rsidR="00E5261F" w:rsidRDefault="00E5261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2242585" w:history="1">
        <w:r w:rsidRPr="004B1F6C">
          <w:rPr>
            <w:rStyle w:val="Hiperpovezava"/>
            <w:noProof/>
          </w:rPr>
          <w:t>11.</w:t>
        </w:r>
        <w:r>
          <w:rPr>
            <w:rFonts w:asciiTheme="minorHAnsi" w:eastAsiaTheme="minorEastAsia" w:hAnsiTheme="minorHAnsi" w:cstheme="minorBidi"/>
            <w:b w:val="0"/>
            <w:bCs w:val="0"/>
            <w:caps w:val="0"/>
            <w:noProof/>
            <w:color w:val="auto"/>
            <w:u w:val="none"/>
            <w:lang w:eastAsia="sl-SI"/>
          </w:rPr>
          <w:tab/>
        </w:r>
        <w:r w:rsidRPr="004B1F6C">
          <w:rPr>
            <w:rStyle w:val="Hiperpovezava"/>
            <w:noProof/>
          </w:rPr>
          <w:t>ZAKLJUČEK POSTOPKA JAVNEGA NAROČANJA</w:t>
        </w:r>
        <w:r>
          <w:rPr>
            <w:noProof/>
            <w:webHidden/>
          </w:rPr>
          <w:tab/>
        </w:r>
        <w:r>
          <w:rPr>
            <w:noProof/>
            <w:webHidden/>
          </w:rPr>
          <w:fldChar w:fldCharType="begin"/>
        </w:r>
        <w:r>
          <w:rPr>
            <w:noProof/>
            <w:webHidden/>
          </w:rPr>
          <w:instrText xml:space="preserve"> PAGEREF _Toc2242585 \h </w:instrText>
        </w:r>
        <w:r>
          <w:rPr>
            <w:noProof/>
            <w:webHidden/>
          </w:rPr>
        </w:r>
        <w:r>
          <w:rPr>
            <w:noProof/>
            <w:webHidden/>
          </w:rPr>
          <w:fldChar w:fldCharType="separate"/>
        </w:r>
        <w:r>
          <w:rPr>
            <w:noProof/>
            <w:webHidden/>
          </w:rPr>
          <w:t>16</w:t>
        </w:r>
        <w:r>
          <w:rPr>
            <w:noProof/>
            <w:webHidden/>
          </w:rPr>
          <w:fldChar w:fldCharType="end"/>
        </w:r>
      </w:hyperlink>
    </w:p>
    <w:p w:rsidR="00E5261F" w:rsidRDefault="00E5261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2242586" w:history="1">
        <w:r w:rsidRPr="004B1F6C">
          <w:rPr>
            <w:rStyle w:val="Hiperpovezava"/>
            <w:noProof/>
          </w:rPr>
          <w:t>11.1.</w:t>
        </w:r>
        <w:r>
          <w:rPr>
            <w:rFonts w:asciiTheme="minorHAnsi" w:eastAsiaTheme="minorEastAsia" w:hAnsiTheme="minorHAnsi" w:cstheme="minorBidi"/>
            <w:b w:val="0"/>
            <w:bCs w:val="0"/>
            <w:smallCaps w:val="0"/>
            <w:noProof/>
            <w:color w:val="auto"/>
            <w:lang w:eastAsia="sl-SI"/>
          </w:rPr>
          <w:tab/>
        </w:r>
        <w:r w:rsidRPr="004B1F6C">
          <w:rPr>
            <w:rStyle w:val="Hiperpovezava"/>
            <w:noProof/>
          </w:rPr>
          <w:t>Ustavitev postopka</w:t>
        </w:r>
        <w:r>
          <w:rPr>
            <w:noProof/>
            <w:webHidden/>
          </w:rPr>
          <w:tab/>
        </w:r>
        <w:r>
          <w:rPr>
            <w:noProof/>
            <w:webHidden/>
          </w:rPr>
          <w:fldChar w:fldCharType="begin"/>
        </w:r>
        <w:r>
          <w:rPr>
            <w:noProof/>
            <w:webHidden/>
          </w:rPr>
          <w:instrText xml:space="preserve"> PAGEREF _Toc2242586 \h </w:instrText>
        </w:r>
        <w:r>
          <w:rPr>
            <w:noProof/>
            <w:webHidden/>
          </w:rPr>
        </w:r>
        <w:r>
          <w:rPr>
            <w:noProof/>
            <w:webHidden/>
          </w:rPr>
          <w:fldChar w:fldCharType="separate"/>
        </w:r>
        <w:r>
          <w:rPr>
            <w:noProof/>
            <w:webHidden/>
          </w:rPr>
          <w:t>16</w:t>
        </w:r>
        <w:r>
          <w:rPr>
            <w:noProof/>
            <w:webHidden/>
          </w:rPr>
          <w:fldChar w:fldCharType="end"/>
        </w:r>
      </w:hyperlink>
    </w:p>
    <w:p w:rsidR="00E5261F" w:rsidRDefault="00E5261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2242587" w:history="1">
        <w:r w:rsidRPr="004B1F6C">
          <w:rPr>
            <w:rStyle w:val="Hiperpovezava"/>
            <w:noProof/>
          </w:rPr>
          <w:t>11.2.</w:t>
        </w:r>
        <w:r>
          <w:rPr>
            <w:rFonts w:asciiTheme="minorHAnsi" w:eastAsiaTheme="minorEastAsia" w:hAnsiTheme="minorHAnsi" w:cstheme="minorBidi"/>
            <w:b w:val="0"/>
            <w:bCs w:val="0"/>
            <w:smallCaps w:val="0"/>
            <w:noProof/>
            <w:color w:val="auto"/>
            <w:lang w:eastAsia="sl-SI"/>
          </w:rPr>
          <w:tab/>
        </w:r>
        <w:r w:rsidRPr="004B1F6C">
          <w:rPr>
            <w:rStyle w:val="Hiperpovezava"/>
            <w:noProof/>
          </w:rPr>
          <w:t>Odločitev o oddaji javnega naročila</w:t>
        </w:r>
        <w:r>
          <w:rPr>
            <w:noProof/>
            <w:webHidden/>
          </w:rPr>
          <w:tab/>
        </w:r>
        <w:r>
          <w:rPr>
            <w:noProof/>
            <w:webHidden/>
          </w:rPr>
          <w:fldChar w:fldCharType="begin"/>
        </w:r>
        <w:r>
          <w:rPr>
            <w:noProof/>
            <w:webHidden/>
          </w:rPr>
          <w:instrText xml:space="preserve"> PAGEREF _Toc2242587 \h </w:instrText>
        </w:r>
        <w:r>
          <w:rPr>
            <w:noProof/>
            <w:webHidden/>
          </w:rPr>
        </w:r>
        <w:r>
          <w:rPr>
            <w:noProof/>
            <w:webHidden/>
          </w:rPr>
          <w:fldChar w:fldCharType="separate"/>
        </w:r>
        <w:r>
          <w:rPr>
            <w:noProof/>
            <w:webHidden/>
          </w:rPr>
          <w:t>16</w:t>
        </w:r>
        <w:r>
          <w:rPr>
            <w:noProof/>
            <w:webHidden/>
          </w:rPr>
          <w:fldChar w:fldCharType="end"/>
        </w:r>
      </w:hyperlink>
    </w:p>
    <w:p w:rsidR="00E5261F" w:rsidRDefault="00E5261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2242588" w:history="1">
        <w:r w:rsidRPr="004B1F6C">
          <w:rPr>
            <w:rStyle w:val="Hiperpovezava"/>
            <w:noProof/>
          </w:rPr>
          <w:t>11.3.</w:t>
        </w:r>
        <w:r>
          <w:rPr>
            <w:rFonts w:asciiTheme="minorHAnsi" w:eastAsiaTheme="minorEastAsia" w:hAnsiTheme="minorHAnsi" w:cstheme="minorBidi"/>
            <w:b w:val="0"/>
            <w:bCs w:val="0"/>
            <w:smallCaps w:val="0"/>
            <w:noProof/>
            <w:color w:val="auto"/>
            <w:lang w:eastAsia="sl-SI"/>
          </w:rPr>
          <w:tab/>
        </w:r>
        <w:r w:rsidRPr="004B1F6C">
          <w:rPr>
            <w:rStyle w:val="Hiperpovezava"/>
            <w:noProof/>
          </w:rPr>
          <w:t>Zavrnitev vseh ponudb</w:t>
        </w:r>
        <w:r>
          <w:rPr>
            <w:noProof/>
            <w:webHidden/>
          </w:rPr>
          <w:tab/>
        </w:r>
        <w:r>
          <w:rPr>
            <w:noProof/>
            <w:webHidden/>
          </w:rPr>
          <w:fldChar w:fldCharType="begin"/>
        </w:r>
        <w:r>
          <w:rPr>
            <w:noProof/>
            <w:webHidden/>
          </w:rPr>
          <w:instrText xml:space="preserve"> PAGEREF _Toc2242588 \h </w:instrText>
        </w:r>
        <w:r>
          <w:rPr>
            <w:noProof/>
            <w:webHidden/>
          </w:rPr>
        </w:r>
        <w:r>
          <w:rPr>
            <w:noProof/>
            <w:webHidden/>
          </w:rPr>
          <w:fldChar w:fldCharType="separate"/>
        </w:r>
        <w:r>
          <w:rPr>
            <w:noProof/>
            <w:webHidden/>
          </w:rPr>
          <w:t>16</w:t>
        </w:r>
        <w:r>
          <w:rPr>
            <w:noProof/>
            <w:webHidden/>
          </w:rPr>
          <w:fldChar w:fldCharType="end"/>
        </w:r>
      </w:hyperlink>
    </w:p>
    <w:p w:rsidR="00E5261F" w:rsidRDefault="00E5261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2242589" w:history="1">
        <w:r w:rsidRPr="004B1F6C">
          <w:rPr>
            <w:rStyle w:val="Hiperpovezava"/>
            <w:noProof/>
          </w:rPr>
          <w:t>11.4.</w:t>
        </w:r>
        <w:r>
          <w:rPr>
            <w:rFonts w:asciiTheme="minorHAnsi" w:eastAsiaTheme="minorEastAsia" w:hAnsiTheme="minorHAnsi" w:cstheme="minorBidi"/>
            <w:b w:val="0"/>
            <w:bCs w:val="0"/>
            <w:smallCaps w:val="0"/>
            <w:noProof/>
            <w:color w:val="auto"/>
            <w:lang w:eastAsia="sl-SI"/>
          </w:rPr>
          <w:tab/>
        </w:r>
        <w:r w:rsidRPr="004B1F6C">
          <w:rPr>
            <w:rStyle w:val="Hiperpovezava"/>
            <w:noProof/>
          </w:rPr>
          <w:t>Sprememba odločitve</w:t>
        </w:r>
        <w:r>
          <w:rPr>
            <w:noProof/>
            <w:webHidden/>
          </w:rPr>
          <w:tab/>
        </w:r>
        <w:r>
          <w:rPr>
            <w:noProof/>
            <w:webHidden/>
          </w:rPr>
          <w:fldChar w:fldCharType="begin"/>
        </w:r>
        <w:r>
          <w:rPr>
            <w:noProof/>
            <w:webHidden/>
          </w:rPr>
          <w:instrText xml:space="preserve"> PAGEREF _Toc2242589 \h </w:instrText>
        </w:r>
        <w:r>
          <w:rPr>
            <w:noProof/>
            <w:webHidden/>
          </w:rPr>
        </w:r>
        <w:r>
          <w:rPr>
            <w:noProof/>
            <w:webHidden/>
          </w:rPr>
          <w:fldChar w:fldCharType="separate"/>
        </w:r>
        <w:r>
          <w:rPr>
            <w:noProof/>
            <w:webHidden/>
          </w:rPr>
          <w:t>16</w:t>
        </w:r>
        <w:r>
          <w:rPr>
            <w:noProof/>
            <w:webHidden/>
          </w:rPr>
          <w:fldChar w:fldCharType="end"/>
        </w:r>
      </w:hyperlink>
    </w:p>
    <w:p w:rsidR="00E5261F" w:rsidRDefault="00E5261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2242590" w:history="1">
        <w:r w:rsidRPr="004B1F6C">
          <w:rPr>
            <w:rStyle w:val="Hiperpovezava"/>
            <w:noProof/>
          </w:rPr>
          <w:t>11.5.</w:t>
        </w:r>
        <w:r>
          <w:rPr>
            <w:rFonts w:asciiTheme="minorHAnsi" w:eastAsiaTheme="minorEastAsia" w:hAnsiTheme="minorHAnsi" w:cstheme="minorBidi"/>
            <w:b w:val="0"/>
            <w:bCs w:val="0"/>
            <w:smallCaps w:val="0"/>
            <w:noProof/>
            <w:color w:val="auto"/>
            <w:lang w:eastAsia="sl-SI"/>
          </w:rPr>
          <w:tab/>
        </w:r>
        <w:r w:rsidRPr="004B1F6C">
          <w:rPr>
            <w:rStyle w:val="Hiperpovezava"/>
            <w:noProof/>
          </w:rPr>
          <w:t>Pravnomočnost odločitve o oddaji javnega naročila</w:t>
        </w:r>
        <w:r>
          <w:rPr>
            <w:noProof/>
            <w:webHidden/>
          </w:rPr>
          <w:tab/>
        </w:r>
        <w:r>
          <w:rPr>
            <w:noProof/>
            <w:webHidden/>
          </w:rPr>
          <w:fldChar w:fldCharType="begin"/>
        </w:r>
        <w:r>
          <w:rPr>
            <w:noProof/>
            <w:webHidden/>
          </w:rPr>
          <w:instrText xml:space="preserve"> PAGEREF _Toc2242590 \h </w:instrText>
        </w:r>
        <w:r>
          <w:rPr>
            <w:noProof/>
            <w:webHidden/>
          </w:rPr>
        </w:r>
        <w:r>
          <w:rPr>
            <w:noProof/>
            <w:webHidden/>
          </w:rPr>
          <w:fldChar w:fldCharType="separate"/>
        </w:r>
        <w:r>
          <w:rPr>
            <w:noProof/>
            <w:webHidden/>
          </w:rPr>
          <w:t>16</w:t>
        </w:r>
        <w:r>
          <w:rPr>
            <w:noProof/>
            <w:webHidden/>
          </w:rPr>
          <w:fldChar w:fldCharType="end"/>
        </w:r>
      </w:hyperlink>
    </w:p>
    <w:p w:rsidR="00E5261F" w:rsidRDefault="00E5261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2242591" w:history="1">
        <w:r w:rsidRPr="004B1F6C">
          <w:rPr>
            <w:rStyle w:val="Hiperpovezava"/>
            <w:noProof/>
          </w:rPr>
          <w:t>11.6.</w:t>
        </w:r>
        <w:r>
          <w:rPr>
            <w:rFonts w:asciiTheme="minorHAnsi" w:eastAsiaTheme="minorEastAsia" w:hAnsiTheme="minorHAnsi" w:cstheme="minorBidi"/>
            <w:b w:val="0"/>
            <w:bCs w:val="0"/>
            <w:smallCaps w:val="0"/>
            <w:noProof/>
            <w:color w:val="auto"/>
            <w:lang w:eastAsia="sl-SI"/>
          </w:rPr>
          <w:tab/>
        </w:r>
        <w:r w:rsidRPr="004B1F6C">
          <w:rPr>
            <w:rStyle w:val="Hiperpovezava"/>
            <w:noProof/>
          </w:rPr>
          <w:t>Odstop od izvedbe javnega naročila</w:t>
        </w:r>
        <w:r>
          <w:rPr>
            <w:noProof/>
            <w:webHidden/>
          </w:rPr>
          <w:tab/>
        </w:r>
        <w:r>
          <w:rPr>
            <w:noProof/>
            <w:webHidden/>
          </w:rPr>
          <w:fldChar w:fldCharType="begin"/>
        </w:r>
        <w:r>
          <w:rPr>
            <w:noProof/>
            <w:webHidden/>
          </w:rPr>
          <w:instrText xml:space="preserve"> PAGEREF _Toc2242591 \h </w:instrText>
        </w:r>
        <w:r>
          <w:rPr>
            <w:noProof/>
            <w:webHidden/>
          </w:rPr>
        </w:r>
        <w:r>
          <w:rPr>
            <w:noProof/>
            <w:webHidden/>
          </w:rPr>
          <w:fldChar w:fldCharType="separate"/>
        </w:r>
        <w:r>
          <w:rPr>
            <w:noProof/>
            <w:webHidden/>
          </w:rPr>
          <w:t>16</w:t>
        </w:r>
        <w:r>
          <w:rPr>
            <w:noProof/>
            <w:webHidden/>
          </w:rPr>
          <w:fldChar w:fldCharType="end"/>
        </w:r>
      </w:hyperlink>
    </w:p>
    <w:p w:rsidR="00E5261F" w:rsidRDefault="00E5261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2242592" w:history="1">
        <w:r w:rsidRPr="004B1F6C">
          <w:rPr>
            <w:rStyle w:val="Hiperpovezava"/>
            <w:noProof/>
          </w:rPr>
          <w:t>12.</w:t>
        </w:r>
        <w:r>
          <w:rPr>
            <w:rFonts w:asciiTheme="minorHAnsi" w:eastAsiaTheme="minorEastAsia" w:hAnsiTheme="minorHAnsi" w:cstheme="minorBidi"/>
            <w:b w:val="0"/>
            <w:bCs w:val="0"/>
            <w:caps w:val="0"/>
            <w:noProof/>
            <w:color w:val="auto"/>
            <w:u w:val="none"/>
            <w:lang w:eastAsia="sl-SI"/>
          </w:rPr>
          <w:tab/>
        </w:r>
        <w:r w:rsidRPr="004B1F6C">
          <w:rPr>
            <w:rStyle w:val="Hiperpovezava"/>
            <w:noProof/>
          </w:rPr>
          <w:t>SKLENITEV POGODBE</w:t>
        </w:r>
        <w:r>
          <w:rPr>
            <w:noProof/>
            <w:webHidden/>
          </w:rPr>
          <w:tab/>
        </w:r>
        <w:r>
          <w:rPr>
            <w:noProof/>
            <w:webHidden/>
          </w:rPr>
          <w:fldChar w:fldCharType="begin"/>
        </w:r>
        <w:r>
          <w:rPr>
            <w:noProof/>
            <w:webHidden/>
          </w:rPr>
          <w:instrText xml:space="preserve"> PAGEREF _Toc2242592 \h </w:instrText>
        </w:r>
        <w:r>
          <w:rPr>
            <w:noProof/>
            <w:webHidden/>
          </w:rPr>
        </w:r>
        <w:r>
          <w:rPr>
            <w:noProof/>
            <w:webHidden/>
          </w:rPr>
          <w:fldChar w:fldCharType="separate"/>
        </w:r>
        <w:r>
          <w:rPr>
            <w:noProof/>
            <w:webHidden/>
          </w:rPr>
          <w:t>17</w:t>
        </w:r>
        <w:r>
          <w:rPr>
            <w:noProof/>
            <w:webHidden/>
          </w:rPr>
          <w:fldChar w:fldCharType="end"/>
        </w:r>
      </w:hyperlink>
    </w:p>
    <w:p w:rsidR="00E5261F" w:rsidRDefault="00E5261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2242593" w:history="1">
        <w:r w:rsidRPr="004B1F6C">
          <w:rPr>
            <w:rStyle w:val="Hiperpovezava"/>
            <w:noProof/>
          </w:rPr>
          <w:t>13.</w:t>
        </w:r>
        <w:r>
          <w:rPr>
            <w:rFonts w:asciiTheme="minorHAnsi" w:eastAsiaTheme="minorEastAsia" w:hAnsiTheme="minorHAnsi" w:cstheme="minorBidi"/>
            <w:b w:val="0"/>
            <w:bCs w:val="0"/>
            <w:caps w:val="0"/>
            <w:noProof/>
            <w:color w:val="auto"/>
            <w:u w:val="none"/>
            <w:lang w:eastAsia="sl-SI"/>
          </w:rPr>
          <w:tab/>
        </w:r>
        <w:r w:rsidRPr="004B1F6C">
          <w:rPr>
            <w:rStyle w:val="Hiperpovezava"/>
            <w:noProof/>
          </w:rPr>
          <w:t>PRAVNO VARSTVO</w:t>
        </w:r>
        <w:r>
          <w:rPr>
            <w:noProof/>
            <w:webHidden/>
          </w:rPr>
          <w:tab/>
        </w:r>
        <w:r>
          <w:rPr>
            <w:noProof/>
            <w:webHidden/>
          </w:rPr>
          <w:fldChar w:fldCharType="begin"/>
        </w:r>
        <w:r>
          <w:rPr>
            <w:noProof/>
            <w:webHidden/>
          </w:rPr>
          <w:instrText xml:space="preserve"> PAGEREF _Toc2242593 \h </w:instrText>
        </w:r>
        <w:r>
          <w:rPr>
            <w:noProof/>
            <w:webHidden/>
          </w:rPr>
        </w:r>
        <w:r>
          <w:rPr>
            <w:noProof/>
            <w:webHidden/>
          </w:rPr>
          <w:fldChar w:fldCharType="separate"/>
        </w:r>
        <w:r>
          <w:rPr>
            <w:noProof/>
            <w:webHidden/>
          </w:rPr>
          <w:t>17</w:t>
        </w:r>
        <w:r>
          <w:rPr>
            <w:noProof/>
            <w:webHidden/>
          </w:rPr>
          <w:fldChar w:fldCharType="end"/>
        </w:r>
      </w:hyperlink>
    </w:p>
    <w:p w:rsidR="00857CBE" w:rsidRPr="006C19A2" w:rsidRDefault="00857CBE" w:rsidP="00857CBE">
      <w:pPr>
        <w:rPr>
          <w:rFonts w:ascii="Century Gothic" w:hAnsi="Century Gothic" w:cstheme="minorHAnsi"/>
          <w:sz w:val="20"/>
          <w:szCs w:val="20"/>
        </w:rPr>
        <w:sectPr w:rsidR="00857CBE" w:rsidRPr="006C19A2" w:rsidSect="00562458">
          <w:footerReference w:type="default" r:id="rId8"/>
          <w:headerReference w:type="first" r:id="rId9"/>
          <w:pgSz w:w="11906" w:h="16838"/>
          <w:pgMar w:top="1418" w:right="1418" w:bottom="1418" w:left="1418" w:header="567" w:footer="567" w:gutter="0"/>
          <w:cols w:space="708"/>
          <w:titlePg/>
          <w:docGrid w:linePitch="360"/>
        </w:sectPr>
      </w:pPr>
      <w:r w:rsidRPr="006C19A2">
        <w:rPr>
          <w:rFonts w:ascii="Century Gothic" w:hAnsi="Century Gothic" w:cstheme="minorHAnsi"/>
          <w:sz w:val="20"/>
          <w:szCs w:val="20"/>
        </w:rPr>
        <w:fldChar w:fldCharType="end"/>
      </w:r>
      <w:r w:rsidRPr="006C19A2">
        <w:rPr>
          <w:rFonts w:ascii="Century Gothic" w:hAnsi="Century Gothic" w:cstheme="minorHAnsi"/>
          <w:sz w:val="20"/>
          <w:szCs w:val="20"/>
        </w:rPr>
        <w:br w:type="page"/>
      </w:r>
    </w:p>
    <w:p w:rsidR="00857CBE" w:rsidRPr="006C19A2" w:rsidRDefault="00857CBE" w:rsidP="00857CBE">
      <w:pPr>
        <w:rPr>
          <w:rFonts w:ascii="Century Gothic" w:hAnsi="Century Gothic" w:cstheme="minorHAnsi"/>
          <w:sz w:val="20"/>
          <w:szCs w:val="20"/>
        </w:rPr>
      </w:pPr>
      <w:r w:rsidRPr="006C19A2">
        <w:rPr>
          <w:rFonts w:ascii="Century Gothic" w:hAnsi="Century Gothic" w:cstheme="minorHAnsi"/>
          <w:noProof/>
          <w:sz w:val="20"/>
          <w:szCs w:val="20"/>
        </w:rPr>
        <w:lastRenderedPageBreak/>
        <mc:AlternateContent>
          <mc:Choice Requires="wpg">
            <w:drawing>
              <wp:anchor distT="0" distB="0" distL="114300" distR="114300" simplePos="0" relativeHeight="251659264" behindDoc="1" locked="0" layoutInCell="1" allowOverlap="1" wp14:anchorId="372CCFEC" wp14:editId="4D3151B2">
                <wp:simplePos x="0" y="0"/>
                <wp:positionH relativeFrom="page">
                  <wp:posOffset>304800</wp:posOffset>
                </wp:positionH>
                <wp:positionV relativeFrom="page">
                  <wp:posOffset>276225</wp:posOffset>
                </wp:positionV>
                <wp:extent cx="6376670" cy="10153650"/>
                <wp:effectExtent l="0" t="0" r="0" b="0"/>
                <wp:wrapNone/>
                <wp:docPr id="5"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6"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7497"/>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047A7A" w:rsidRPr="009F4CA2" w:rsidRDefault="00047A7A" w:rsidP="009F4CA2">
                              <w:pPr>
                                <w:pStyle w:val="Naslov"/>
                              </w:pPr>
                              <w:r w:rsidRPr="009F4CA2">
                                <w:t>POVABILO, NAVODILA IN DOKUMENTACIJA V ZVEZI Z ODDAJO JAVNEGA NAROČILA</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2CCFEC" id="Skupina 2" o:spid="_x0000_s1026" style="position:absolute;margin-left:24pt;margin-top:21.75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74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" adj="20330" filled="f" stroked="f" strokeweight="2pt">
                  <v:textbox inset=",0,14.4pt,0">
                    <w:txbxContent>
                      <w:p w:rsidR="00047A7A" w:rsidRPr="009F4CA2" w:rsidRDefault="00047A7A" w:rsidP="009F4CA2">
                        <w:pPr>
                          <w:pStyle w:val="Naslov"/>
                        </w:pPr>
                        <w:r w:rsidRPr="009F4CA2">
                          <w:t>POVABILO, NAVODILA IN DOKUMENTACIJA V ZVEZI Z ODDAJO JAVNEGA NAROČILA</w:t>
                        </w:r>
                      </w:p>
                    </w:txbxContent>
                  </v:textbox>
                </v:shape>
                <w10:wrap anchorx="page" anchory="page"/>
              </v:group>
            </w:pict>
          </mc:Fallback>
        </mc:AlternateContent>
      </w:r>
    </w:p>
    <w:p w:rsidR="00857CBE" w:rsidRPr="006C19A2" w:rsidRDefault="00857CBE" w:rsidP="00857CBE">
      <w:pPr>
        <w:pStyle w:val="Odstavekseznama"/>
        <w:spacing w:after="0"/>
        <w:rPr>
          <w:rFonts w:ascii="Century Gothic" w:hAnsi="Century Gothic" w:cstheme="minorHAnsi"/>
          <w:b/>
          <w:bCs/>
          <w:color w:val="365F91"/>
          <w:sz w:val="20"/>
          <w:szCs w:val="20"/>
        </w:rPr>
      </w:pPr>
    </w:p>
    <w:p w:rsidR="00857CBE" w:rsidRPr="006C19A2" w:rsidRDefault="00857CBE" w:rsidP="00857CBE">
      <w:pPr>
        <w:rPr>
          <w:rFonts w:ascii="Century Gothic" w:hAnsi="Century Gothic" w:cstheme="minorHAnsi"/>
          <w:b/>
          <w:bCs/>
          <w:color w:val="365F91"/>
          <w:sz w:val="20"/>
          <w:szCs w:val="20"/>
        </w:rPr>
      </w:pPr>
      <w:r w:rsidRPr="006C19A2">
        <w:rPr>
          <w:rFonts w:ascii="Century Gothic" w:hAnsi="Century Gothic" w:cstheme="minorHAnsi"/>
          <w:b/>
          <w:bCs/>
          <w:color w:val="365F91"/>
          <w:sz w:val="20"/>
          <w:szCs w:val="20"/>
        </w:rPr>
        <w:br w:type="page"/>
      </w:r>
    </w:p>
    <w:p w:rsidR="00857CBE" w:rsidRPr="009F4CA2" w:rsidRDefault="00857CBE" w:rsidP="009F4CA2">
      <w:pPr>
        <w:pStyle w:val="Naslov1"/>
        <w:framePr w:wrap="auto"/>
      </w:pPr>
      <w:bookmarkStart w:id="0" w:name="_Toc2242542"/>
      <w:r w:rsidRPr="009F4CA2">
        <w:lastRenderedPageBreak/>
        <w:t>POVABILO ZAINTERESIRANIM PONUDNIKOM K SODELOVANJU</w:t>
      </w:r>
      <w:bookmarkEnd w:id="0"/>
      <w:r w:rsidRPr="009F4CA2">
        <w:t xml:space="preserve"> </w:t>
      </w:r>
    </w:p>
    <w:p w:rsidR="00857CBE" w:rsidRPr="006C19A2" w:rsidRDefault="00857CBE" w:rsidP="00857CBE">
      <w:pPr>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kern w:val="3"/>
          <w:sz w:val="20"/>
          <w:szCs w:val="20"/>
          <w:lang w:eastAsia="zh-CN"/>
        </w:rPr>
      </w:pPr>
      <w:r w:rsidRPr="006C19A2">
        <w:rPr>
          <w:rFonts w:ascii="Century Gothic" w:hAnsi="Century Gothic" w:cstheme="minorHAnsi"/>
          <w:sz w:val="20"/>
          <w:szCs w:val="20"/>
        </w:rPr>
        <w:t>Naročnik Slovenski državni gozdovi, d.o.o., Rožna ulica 39, 1330 Kočevje vse zainteresirane ponudnike obvešča, da razpisuje javno naročilo »</w:t>
      </w:r>
      <w:r>
        <w:rPr>
          <w:rFonts w:ascii="Century Gothic" w:hAnsi="Century Gothic" w:cstheme="minorHAnsi"/>
          <w:sz w:val="20"/>
          <w:szCs w:val="20"/>
        </w:rPr>
        <w:t xml:space="preserve">Sečnja in spravilo«  z oznako pri naročniku </w:t>
      </w:r>
      <w:r w:rsidR="00E635A5">
        <w:rPr>
          <w:rFonts w:ascii="Century Gothic" w:hAnsi="Century Gothic" w:cstheme="minorHAnsi"/>
          <w:sz w:val="20"/>
          <w:szCs w:val="20"/>
        </w:rPr>
        <w:t>NMV_</w:t>
      </w:r>
      <w:r w:rsidR="00047A7A">
        <w:rPr>
          <w:rFonts w:ascii="Century Gothic" w:hAnsi="Century Gothic" w:cstheme="minorHAnsi"/>
          <w:sz w:val="20"/>
          <w:szCs w:val="20"/>
        </w:rPr>
        <w:t>SSL_3</w:t>
      </w:r>
      <w:r w:rsidR="00D54C22">
        <w:rPr>
          <w:rFonts w:ascii="Century Gothic" w:hAnsi="Century Gothic" w:cstheme="minorHAnsi"/>
          <w:sz w:val="20"/>
          <w:szCs w:val="20"/>
        </w:rPr>
        <w:t xml:space="preserve"> </w:t>
      </w:r>
      <w:r>
        <w:rPr>
          <w:rFonts w:ascii="Century Gothic" w:hAnsi="Century Gothic" w:cstheme="minorHAnsi"/>
          <w:sz w:val="20"/>
          <w:szCs w:val="20"/>
        </w:rPr>
        <w:t>201</w:t>
      </w:r>
      <w:r w:rsidR="00E635A5">
        <w:rPr>
          <w:rFonts w:ascii="Century Gothic" w:hAnsi="Century Gothic" w:cstheme="minorHAnsi"/>
          <w:sz w:val="20"/>
          <w:szCs w:val="20"/>
        </w:rPr>
        <w:t>9</w:t>
      </w:r>
      <w:r w:rsidRPr="006C19A2">
        <w:rPr>
          <w:rFonts w:ascii="Century Gothic" w:hAnsi="Century Gothic" w:cstheme="minorHAnsi"/>
          <w:sz w:val="20"/>
          <w:szCs w:val="20"/>
        </w:rPr>
        <w:t xml:space="preserve">«, ki je po vsebini javno naročilo </w:t>
      </w:r>
      <w:r>
        <w:rPr>
          <w:rFonts w:ascii="Century Gothic" w:hAnsi="Century Gothic" w:cstheme="minorHAnsi"/>
          <w:kern w:val="3"/>
          <w:sz w:val="20"/>
          <w:szCs w:val="20"/>
          <w:lang w:eastAsia="zh-CN"/>
        </w:rPr>
        <w:t>storitev.</w:t>
      </w:r>
      <w:r w:rsidRPr="006C19A2">
        <w:rPr>
          <w:rFonts w:ascii="Century Gothic" w:hAnsi="Century Gothic" w:cstheme="minorHAnsi"/>
          <w:kern w:val="3"/>
          <w:sz w:val="20"/>
          <w:szCs w:val="20"/>
          <w:lang w:eastAsia="zh-CN"/>
        </w:rPr>
        <w:t xml:space="preserve"> Zainteresirani ponudniki, ki izpolnjujejo vse naročnikove pogoje, pri njih niso prisotni razlogi za izključitev ponudbe ter izpolnjujejo vse tehnične zahteve, lahko oddajo svojo ponudbo v skladu z navodili, podanimi v tej dokumentaciji v zvezi z oddajo javnega naročila.</w:t>
      </w:r>
    </w:p>
    <w:p w:rsidR="00857CBE" w:rsidRPr="006C19A2" w:rsidRDefault="00857CBE" w:rsidP="00857CBE">
      <w:pPr>
        <w:jc w:val="both"/>
        <w:rPr>
          <w:rFonts w:ascii="Century Gothic" w:hAnsi="Century Gothic" w:cstheme="minorHAnsi"/>
          <w:kern w:val="3"/>
          <w:sz w:val="20"/>
          <w:szCs w:val="20"/>
          <w:lang w:eastAsia="zh-CN"/>
        </w:rPr>
      </w:pPr>
    </w:p>
    <w:p w:rsidR="00857CBE" w:rsidRPr="009F4CA2" w:rsidRDefault="00857CBE" w:rsidP="009F4CA2">
      <w:pPr>
        <w:pStyle w:val="Naslov2"/>
      </w:pPr>
      <w:bookmarkStart w:id="1" w:name="_Toc2242543"/>
      <w:r w:rsidRPr="009F4CA2">
        <w:t>Variantne ponudbe</w:t>
      </w:r>
      <w:bookmarkEnd w:id="1"/>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ne dovoljuje variantnih ponudb, kakor je to opredeljeno v 72. členu ZJN-3.</w:t>
      </w:r>
    </w:p>
    <w:p w:rsidR="00857CBE" w:rsidRPr="006C19A2" w:rsidRDefault="00857CBE" w:rsidP="00857CBE">
      <w:pPr>
        <w:jc w:val="both"/>
        <w:rPr>
          <w:rFonts w:ascii="Century Gothic" w:hAnsi="Century Gothic" w:cstheme="minorHAnsi"/>
          <w:kern w:val="3"/>
          <w:sz w:val="20"/>
          <w:szCs w:val="20"/>
          <w:lang w:eastAsia="zh-CN"/>
        </w:rPr>
      </w:pPr>
    </w:p>
    <w:p w:rsidR="00857CBE" w:rsidRPr="006C19A2" w:rsidRDefault="00857CBE" w:rsidP="009F4CA2">
      <w:pPr>
        <w:pStyle w:val="Naslov1"/>
        <w:framePr w:wrap="auto"/>
      </w:pPr>
      <w:bookmarkStart w:id="2" w:name="_Toc2242544"/>
      <w:r w:rsidRPr="006C19A2">
        <w:t>NAČIN ODDAJE JAVNEGA NAROČILA</w:t>
      </w:r>
      <w:bookmarkEnd w:id="2"/>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Predmetno javno naročilo se izvaja po </w:t>
      </w:r>
      <w:r w:rsidR="00E635A5">
        <w:rPr>
          <w:rFonts w:ascii="Century Gothic" w:hAnsi="Century Gothic" w:cstheme="minorHAnsi"/>
          <w:sz w:val="20"/>
          <w:szCs w:val="20"/>
          <w:lang w:eastAsia="zh-CN"/>
        </w:rPr>
        <w:t>p</w:t>
      </w:r>
      <w:r w:rsidRPr="006C19A2">
        <w:rPr>
          <w:rFonts w:ascii="Century Gothic" w:hAnsi="Century Gothic" w:cstheme="minorHAnsi"/>
          <w:sz w:val="20"/>
          <w:szCs w:val="20"/>
          <w:lang w:eastAsia="zh-CN"/>
        </w:rPr>
        <w:t>ostopku</w:t>
      </w:r>
      <w:r w:rsidR="00E635A5">
        <w:rPr>
          <w:rFonts w:ascii="Century Gothic" w:hAnsi="Century Gothic" w:cstheme="minorHAnsi"/>
          <w:sz w:val="20"/>
          <w:szCs w:val="20"/>
          <w:lang w:eastAsia="zh-CN"/>
        </w:rPr>
        <w:t xml:space="preserve"> naročila male vrednosti</w:t>
      </w:r>
      <w:r w:rsidRPr="006C19A2">
        <w:rPr>
          <w:rFonts w:ascii="Century Gothic" w:hAnsi="Century Gothic" w:cstheme="minorHAnsi"/>
          <w:sz w:val="20"/>
          <w:szCs w:val="20"/>
        </w:rPr>
        <w:t xml:space="preserve"> </w:t>
      </w:r>
      <w:r w:rsidRPr="006C19A2">
        <w:rPr>
          <w:rFonts w:ascii="Century Gothic" w:hAnsi="Century Gothic" w:cstheme="minorHAnsi"/>
          <w:sz w:val="20"/>
          <w:szCs w:val="20"/>
          <w:lang w:eastAsia="zh-CN"/>
        </w:rPr>
        <w:t>v skladu s 4</w:t>
      </w:r>
      <w:r w:rsidR="00E635A5">
        <w:rPr>
          <w:rFonts w:ascii="Century Gothic" w:hAnsi="Century Gothic" w:cstheme="minorHAnsi"/>
          <w:sz w:val="20"/>
          <w:szCs w:val="20"/>
          <w:lang w:eastAsia="zh-CN"/>
        </w:rPr>
        <w:t>7</w:t>
      </w:r>
      <w:r w:rsidRPr="006C19A2">
        <w:rPr>
          <w:rFonts w:ascii="Century Gothic" w:hAnsi="Century Gothic" w:cstheme="minorHAnsi"/>
          <w:sz w:val="20"/>
          <w:szCs w:val="20"/>
          <w:lang w:eastAsia="zh-CN"/>
        </w:rPr>
        <w:t xml:space="preserve">. členom ZJN-3. Naročilo </w:t>
      </w:r>
      <w:r>
        <w:rPr>
          <w:rFonts w:ascii="Century Gothic" w:hAnsi="Century Gothic" w:cstheme="minorHAnsi"/>
          <w:sz w:val="20"/>
          <w:szCs w:val="20"/>
          <w:lang w:eastAsia="zh-CN"/>
        </w:rPr>
        <w:t>je</w:t>
      </w:r>
      <w:r w:rsidRPr="006C19A2">
        <w:rPr>
          <w:rFonts w:ascii="Century Gothic" w:hAnsi="Century Gothic" w:cstheme="minorHAnsi"/>
          <w:sz w:val="20"/>
          <w:szCs w:val="20"/>
          <w:lang w:eastAsia="zh-CN"/>
        </w:rPr>
        <w:t xml:space="preserve"> razdeljeno na sklope.</w:t>
      </w:r>
      <w:r>
        <w:rPr>
          <w:rFonts w:ascii="Century Gothic" w:hAnsi="Century Gothic" w:cstheme="minorHAnsi"/>
          <w:sz w:val="20"/>
          <w:szCs w:val="20"/>
          <w:lang w:eastAsia="zh-CN"/>
        </w:rPr>
        <w:t xml:space="preserve"> Naročnik si pridržuje možnost spremembe pogodbe o izvedbi javnega naročila v skladu s 95. členom ZJN-3.</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1"/>
        <w:framePr w:wrap="auto"/>
      </w:pPr>
      <w:bookmarkStart w:id="3" w:name="_Toc2242545"/>
      <w:r w:rsidRPr="006C19A2">
        <w:t>PONUDNIKI, KI LAHKO SODELUJEJO PRI JAVNEM NAROČILU</w:t>
      </w:r>
      <w:bookmarkEnd w:id="3"/>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pPr>
      <w:bookmarkStart w:id="4" w:name="_Toc2242546"/>
      <w:r w:rsidRPr="006C19A2">
        <w:t>Pojem ponudnika in gospodarskega subjekta</w:t>
      </w:r>
      <w:bookmarkEnd w:id="4"/>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šestega odstavka prvega odstavka 2. člena ZJN-3 je lahko ponudnik katerakoli pravna ali fizična oseba, ki izpolnjuje vse naročnikove zahteve iz te dokumentacije in je registriran za opravljanje dejavnosti predmetnega javnega naročila.</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5" w:name="_Toc2242547"/>
      <w:r w:rsidRPr="006C19A2">
        <w:t>Skupna ponudba</w:t>
      </w:r>
      <w:bookmarkEnd w:id="5"/>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tretjega odstavek 10. člena ZJN-3 lahko v postopku javnega naročanja sodelujejo tudi skupine gospodarskih subjektov, vključno z začasnimi združenji. Skupinam ponudnikov ni treba prevzeti kakršnekoli pravne oblike.</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Skupina ponudnikov, ki ji bo naročnik oddal naročilo, bo morala najkasneje hkrati s podpisano pogodbo, predložiti tudi pravni akt o skupnem nastopanju, iz katerega bo nedvoumno razvidno naslednje:</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imenovanje nosilca posla pri izvedbi javnega naročila,</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pooblastilo nosilcu posla in odgovorni osebi za podpis ponudbe ter podpis pogodbe,</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obseg posla (natančna navedba vrste in obsega storitev), ki ga bo opravil posamezni ponudnik in njihove odgovornosti,</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izjava, da so vsi ponudniki v skupni ponudbi seznanjeni z navodili ponudnikom in razpisnimi pogoji ter merili za dodelitev javnega naročila in da z njimi v celoti soglašajo,</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izjava, da so vsi ponudniki seznanjeni s plačilnimi pogoji iz te dokumentacije,</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navedbo partnerja, ki ga skupina pooblašča za izstavljanje računov in prejemanje plačil in</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neomejena solidarna odgovornost vseh ponudnikov v skupni ponudbi.</w:t>
      </w:r>
    </w:p>
    <w:p w:rsidR="00857CBE" w:rsidRPr="006C19A2" w:rsidRDefault="00857CBE" w:rsidP="00857CBE">
      <w:pPr>
        <w:jc w:val="both"/>
        <w:rPr>
          <w:rFonts w:ascii="Century Gothic" w:hAnsi="Century Gothic" w:cstheme="minorHAnsi"/>
          <w:sz w:val="20"/>
          <w:szCs w:val="20"/>
          <w:lang w:eastAsia="zh-CN"/>
        </w:rPr>
      </w:pPr>
    </w:p>
    <w:p w:rsidR="00857CBE" w:rsidRDefault="00857CBE" w:rsidP="009F4CA2">
      <w:pPr>
        <w:pStyle w:val="Naslov2"/>
      </w:pPr>
      <w:bookmarkStart w:id="6" w:name="_Toc2242548"/>
      <w:r w:rsidRPr="006C19A2">
        <w:t>Ponudba s podizvajalci</w:t>
      </w:r>
      <w:bookmarkEnd w:id="6"/>
    </w:p>
    <w:p w:rsidR="009F4CA2" w:rsidRPr="009F4CA2" w:rsidRDefault="009F4CA2" w:rsidP="009F4CA2">
      <w:pPr>
        <w:rPr>
          <w:lang w:eastAsia="zh-CN"/>
        </w:rPr>
      </w:pPr>
    </w:p>
    <w:p w:rsidR="00857CBE" w:rsidRPr="006C19A2" w:rsidRDefault="00857CBE" w:rsidP="00857CBE">
      <w:pPr>
        <w:pStyle w:val="Naslov3"/>
        <w:numPr>
          <w:ilvl w:val="2"/>
          <w:numId w:val="1"/>
        </w:numPr>
      </w:pPr>
      <w:bookmarkStart w:id="7" w:name="_Toc2242549"/>
      <w:r w:rsidRPr="006C19A2">
        <w:t>Definicija podizvajalca</w:t>
      </w:r>
      <w:bookmarkEnd w:id="7"/>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pStyle w:val="Naslov3"/>
        <w:numPr>
          <w:ilvl w:val="2"/>
          <w:numId w:val="1"/>
        </w:numPr>
      </w:pPr>
      <w:bookmarkStart w:id="8" w:name="_Toc2242550"/>
      <w:r w:rsidRPr="006C19A2">
        <w:lastRenderedPageBreak/>
        <w:t xml:space="preserve">Del javnega naročila, ki je lahko oddan v </w:t>
      </w:r>
      <w:proofErr w:type="spellStart"/>
      <w:r w:rsidRPr="006C19A2">
        <w:t>podizvajanje</w:t>
      </w:r>
      <w:bookmarkEnd w:id="8"/>
      <w:proofErr w:type="spellEnd"/>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Ponudnik lahko del javnega naročila odda v </w:t>
      </w:r>
      <w:proofErr w:type="spellStart"/>
      <w:r w:rsidRPr="006C19A2">
        <w:rPr>
          <w:rFonts w:ascii="Century Gothic" w:hAnsi="Century Gothic" w:cstheme="minorHAnsi"/>
          <w:sz w:val="20"/>
          <w:szCs w:val="20"/>
          <w:lang w:eastAsia="zh-CN"/>
        </w:rPr>
        <w:t>podizvajanje</w:t>
      </w:r>
      <w:proofErr w:type="spellEnd"/>
      <w:r w:rsidRPr="006C19A2">
        <w:rPr>
          <w:rFonts w:ascii="Century Gothic" w:hAnsi="Century Gothic" w:cstheme="minorHAnsi"/>
          <w:sz w:val="20"/>
          <w:szCs w:val="20"/>
          <w:lang w:eastAsia="zh-CN"/>
        </w:rPr>
        <w:t xml:space="preserve">, vendar v </w:t>
      </w:r>
      <w:proofErr w:type="spellStart"/>
      <w:r w:rsidRPr="006C19A2">
        <w:rPr>
          <w:rFonts w:ascii="Century Gothic" w:hAnsi="Century Gothic" w:cstheme="minorHAnsi"/>
          <w:sz w:val="20"/>
          <w:szCs w:val="20"/>
          <w:lang w:eastAsia="zh-CN"/>
        </w:rPr>
        <w:t>podizvajanje</w:t>
      </w:r>
      <w:proofErr w:type="spellEnd"/>
      <w:r w:rsidRPr="006C19A2">
        <w:rPr>
          <w:rFonts w:ascii="Century Gothic" w:hAnsi="Century Gothic" w:cstheme="minorHAnsi"/>
          <w:sz w:val="20"/>
          <w:szCs w:val="20"/>
          <w:lang w:eastAsia="zh-CN"/>
        </w:rPr>
        <w:t xml:space="preserve"> ne sme oddati celotnega javnega naročila. </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pStyle w:val="Naslov3"/>
        <w:numPr>
          <w:ilvl w:val="2"/>
          <w:numId w:val="1"/>
        </w:numPr>
      </w:pPr>
      <w:bookmarkStart w:id="9" w:name="_Toc2242551"/>
      <w:r w:rsidRPr="006C19A2">
        <w:t>Dokumentacija, povezana s podizvajalci</w:t>
      </w:r>
      <w:bookmarkEnd w:id="9"/>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 Če bo ponudnik izvajal javno naročilo storitev s podizvajalci, mora v ponudbi:</w:t>
      </w:r>
    </w:p>
    <w:p w:rsidR="00857CBE" w:rsidRPr="006C19A2" w:rsidRDefault="00857CBE" w:rsidP="00857CBE">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navesti vse podizvajalce ter vsak del javnega naročila, ki ga namerava oddati v </w:t>
      </w:r>
      <w:proofErr w:type="spellStart"/>
      <w:r w:rsidRPr="006C19A2">
        <w:rPr>
          <w:rFonts w:ascii="Century Gothic" w:hAnsi="Century Gothic" w:cstheme="minorHAnsi"/>
          <w:sz w:val="20"/>
          <w:szCs w:val="20"/>
          <w:lang w:eastAsia="zh-CN"/>
        </w:rPr>
        <w:t>podizvajanje</w:t>
      </w:r>
      <w:proofErr w:type="spellEnd"/>
      <w:r w:rsidRPr="006C19A2">
        <w:rPr>
          <w:rFonts w:ascii="Century Gothic" w:hAnsi="Century Gothic" w:cstheme="minorHAnsi"/>
          <w:sz w:val="20"/>
          <w:szCs w:val="20"/>
          <w:lang w:eastAsia="zh-CN"/>
        </w:rPr>
        <w:t>,</w:t>
      </w:r>
    </w:p>
    <w:p w:rsidR="00857CBE" w:rsidRPr="006C19A2" w:rsidRDefault="00857CBE" w:rsidP="00857CBE">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kontaktne podatke in zakonite zastopnike predlaganih podizvajalcev,</w:t>
      </w:r>
    </w:p>
    <w:p w:rsidR="00857CBE" w:rsidRPr="006C19A2" w:rsidRDefault="00857CBE" w:rsidP="00857CBE">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izpolnjene ESPD teh podizvajalcev v skladu z 79. členom ZJN-3 ter</w:t>
      </w:r>
    </w:p>
    <w:p w:rsidR="00857CBE" w:rsidRPr="006C19A2" w:rsidRDefault="00857CBE" w:rsidP="00857CBE">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priložiti zahtevo podizvajalca za neposredno plačilo, če podizvajalec to zahteva.</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bo izvajalec nove podizvajalce priglasil v fazi izvedbe pogodbe, mora najkasneje v petih dneh po angažiranju novega podizvajalca:</w:t>
      </w:r>
    </w:p>
    <w:p w:rsidR="00857CBE" w:rsidRPr="006C19A2" w:rsidRDefault="00857CBE" w:rsidP="00857CBE">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navesti firmo/ime in sedež/naslov novega podizvajalca ter del javnega naročila, ki ga namerava oddati v </w:t>
      </w:r>
      <w:proofErr w:type="spellStart"/>
      <w:r w:rsidRPr="006C19A2">
        <w:rPr>
          <w:rFonts w:ascii="Century Gothic" w:hAnsi="Century Gothic" w:cstheme="minorHAnsi"/>
          <w:sz w:val="20"/>
          <w:szCs w:val="20"/>
          <w:lang w:eastAsia="zh-CN"/>
        </w:rPr>
        <w:t>podizvajanje</w:t>
      </w:r>
      <w:proofErr w:type="spellEnd"/>
      <w:r w:rsidRPr="006C19A2">
        <w:rPr>
          <w:rFonts w:ascii="Century Gothic" w:hAnsi="Century Gothic" w:cstheme="minorHAnsi"/>
          <w:sz w:val="20"/>
          <w:szCs w:val="20"/>
          <w:lang w:eastAsia="zh-CN"/>
        </w:rPr>
        <w:t xml:space="preserve"> temu subjektu,</w:t>
      </w:r>
    </w:p>
    <w:p w:rsidR="00857CBE" w:rsidRPr="006C19A2" w:rsidRDefault="00857CBE" w:rsidP="00857CBE">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kontaktne podatke in zakonite zastopnike predlaganih novo predlaganih podizvajalcev,</w:t>
      </w:r>
    </w:p>
    <w:p w:rsidR="00857CBE" w:rsidRPr="006C19A2" w:rsidRDefault="00857CBE" w:rsidP="00857CBE">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izpolnjene ESPD teh podizvajalcev v skladu z 79. členom ZJN-3 ali dokazila o neobstoju razlogov za izključitev ter izpolnjevanju pogojev ter</w:t>
      </w:r>
    </w:p>
    <w:p w:rsidR="00857CBE" w:rsidRPr="006C19A2" w:rsidRDefault="00857CBE" w:rsidP="00857CBE">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priložiti zahtevo podizvajalca za neposredno plačilo, če podizvajalec to zahteva.</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 za zamenjavo, pri čemer gre v tem primeru za </w:t>
      </w:r>
      <w:proofErr w:type="spellStart"/>
      <w:r w:rsidRPr="006C19A2">
        <w:rPr>
          <w:rFonts w:ascii="Century Gothic" w:hAnsi="Century Gothic" w:cstheme="minorHAnsi"/>
          <w:sz w:val="20"/>
          <w:szCs w:val="20"/>
          <w:lang w:eastAsia="zh-CN"/>
        </w:rPr>
        <w:t>instrukcijski</w:t>
      </w:r>
      <w:proofErr w:type="spellEnd"/>
      <w:r w:rsidRPr="006C19A2">
        <w:rPr>
          <w:rFonts w:ascii="Century Gothic" w:hAnsi="Century Gothic" w:cstheme="minorHAnsi"/>
          <w:sz w:val="20"/>
          <w:szCs w:val="20"/>
          <w:lang w:eastAsia="zh-CN"/>
        </w:rPr>
        <w:t xml:space="preserve"> rok, ki ne vpliva na pravico naročnika do zavrnitve podizvajalca, če za to obstajajo utemeljeni razlogi.</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pStyle w:val="Naslov3"/>
      </w:pPr>
      <w:bookmarkStart w:id="10" w:name="_Toc2242552"/>
      <w:r>
        <w:t xml:space="preserve">4.3.4. </w:t>
      </w:r>
      <w:r w:rsidRPr="006C19A2">
        <w:t>Neposredna plačila podizvajalcem</w:t>
      </w:r>
      <w:bookmarkEnd w:id="10"/>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ponudnike/izvajalce in podizvajalce obvešča, da neposredno plačilo podizvajalcem na podlagi ZJN-3 ni več obvezno, zaradi česar lahko do neposrednega plačila podizvajalcem pride samo v primeru, da podizvajalec to zahteva, pri čemer je lahko takšna zahteva podana zgolj ob oddaji ponudbe glavnega izvajalca,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Kadar namerava ponudnik izvesti javno naročilo s podizvajalcem, ki zahteva neposredno plačilo, mora:</w:t>
      </w:r>
    </w:p>
    <w:p w:rsidR="00857CBE" w:rsidRPr="006C19A2" w:rsidRDefault="00857CBE" w:rsidP="00857CBE">
      <w:pPr>
        <w:pStyle w:val="Odstavekseznama"/>
        <w:numPr>
          <w:ilvl w:val="0"/>
          <w:numId w:val="10"/>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glavni izvajalec v pogodbi pooblastiti naročnika, da na podlagi potrjenega računa oziroma situacije s strani glavnega izvajalca neposredno plačuje podizvajalcu,</w:t>
      </w:r>
    </w:p>
    <w:p w:rsidR="00857CBE" w:rsidRPr="006C19A2" w:rsidRDefault="00857CBE" w:rsidP="00857CBE">
      <w:pPr>
        <w:pStyle w:val="Odstavekseznama"/>
        <w:numPr>
          <w:ilvl w:val="0"/>
          <w:numId w:val="10"/>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podizvajalec predložiti soglasje, na podlagi katerega naročnik namesto ponudnika poravna podizvajalčevo terjatev do ponudnika,</w:t>
      </w:r>
    </w:p>
    <w:p w:rsidR="00857CBE" w:rsidRPr="006C19A2" w:rsidRDefault="00857CBE" w:rsidP="00857CBE">
      <w:pPr>
        <w:pStyle w:val="Odstavekseznama"/>
        <w:numPr>
          <w:ilvl w:val="0"/>
          <w:numId w:val="10"/>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glavni izvajalec svojemu računu ali situaciji priložiti račun ali situacijo podizvajalca, ki ga je predhodno potrdil.</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r w:rsidRPr="006C19A2">
        <w:rPr>
          <w:rFonts w:ascii="Century Gothic" w:hAnsi="Century Gothic" w:cstheme="minorHAnsi"/>
          <w:sz w:val="20"/>
          <w:szCs w:val="20"/>
          <w:lang w:eastAsia="zh-CN"/>
        </w:rPr>
        <w:lastRenderedPageBreak/>
        <w:t>Če glavni izvajalec ne ravna v skladu z navedeno zahtevo, je naročnik na podlagi sedmega odstavka 94. člena ZJN-3 Državni revizijski komisiji dolžan podati predlog za uvedbo postopka o prekršku iz 2. točke prvega odstavka 112. člena ZJN-3.</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pStyle w:val="Naslov3"/>
      </w:pPr>
      <w:bookmarkStart w:id="11" w:name="_Toc2242553"/>
      <w:r>
        <w:t xml:space="preserve">4.3.5. </w:t>
      </w:r>
      <w:r w:rsidRPr="006C19A2">
        <w:t xml:space="preserve">Neposredna plačila podizvajalcem v </w:t>
      </w:r>
      <w:proofErr w:type="spellStart"/>
      <w:r w:rsidRPr="006C19A2">
        <w:t>podizvajalski</w:t>
      </w:r>
      <w:proofErr w:type="spellEnd"/>
      <w:r w:rsidRPr="006C19A2">
        <w:t xml:space="preserve"> verigi</w:t>
      </w:r>
      <w:bookmarkEnd w:id="11"/>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Določbe v zvezi z neposrednimi plačili podizvajalcem iz tega poglavja dokumentacije veljajo tudi za vse ostale podizvajalce v </w:t>
      </w:r>
      <w:proofErr w:type="spellStart"/>
      <w:r w:rsidRPr="006C19A2">
        <w:rPr>
          <w:rFonts w:ascii="Century Gothic" w:hAnsi="Century Gothic" w:cstheme="minorHAnsi"/>
          <w:sz w:val="20"/>
          <w:szCs w:val="20"/>
          <w:lang w:eastAsia="zh-CN"/>
        </w:rPr>
        <w:t>podizvajalski</w:t>
      </w:r>
      <w:proofErr w:type="spellEnd"/>
      <w:r w:rsidRPr="006C19A2">
        <w:rPr>
          <w:rFonts w:ascii="Century Gothic" w:hAnsi="Century Gothic" w:cstheme="minorHAnsi"/>
          <w:sz w:val="20"/>
          <w:szCs w:val="20"/>
          <w:lang w:eastAsia="zh-CN"/>
        </w:rPr>
        <w:t xml:space="preserve"> verigi.</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12" w:name="_Toc2242554"/>
      <w:r w:rsidRPr="006C19A2">
        <w:t>Način nastopanja istega gospodarskega subjekta</w:t>
      </w:r>
      <w:bookmarkEnd w:id="12"/>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rPr>
      </w:pPr>
      <w:r w:rsidRPr="006C19A2">
        <w:rPr>
          <w:rFonts w:ascii="Century Gothic" w:hAnsi="Century Gothic" w:cstheme="minorHAnsi"/>
          <w:kern w:val="3"/>
          <w:sz w:val="20"/>
          <w:szCs w:val="20"/>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rPr>
      </w:pPr>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rPr>
      </w:pPr>
      <w:r w:rsidRPr="006C19A2">
        <w:rPr>
          <w:rFonts w:ascii="Century Gothic" w:hAnsi="Century Gothic" w:cstheme="minorHAnsi"/>
          <w:kern w:val="3"/>
          <w:sz w:val="20"/>
          <w:szCs w:val="20"/>
        </w:rPr>
        <w:t>Gospodarski subjekt lahko kot podizvajalec nastopa v ponudbah različnih ponudnikov.</w:t>
      </w: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1"/>
        <w:framePr w:wrap="auto"/>
      </w:pPr>
      <w:bookmarkStart w:id="13" w:name="_Toc2242555"/>
      <w:r w:rsidRPr="006C19A2">
        <w:t>PREDMET JAVNEGA NAROČANJA</w:t>
      </w:r>
      <w:bookmarkEnd w:id="13"/>
      <w:r w:rsidRPr="006C19A2">
        <w:t xml:space="preserve"> </w:t>
      </w: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numPr>
          <w:ilvl w:val="0"/>
          <w:numId w:val="0"/>
        </w:numPr>
      </w:pPr>
    </w:p>
    <w:p w:rsidR="00857CBE" w:rsidRPr="00323DD9" w:rsidRDefault="00857CBE" w:rsidP="009F4CA2">
      <w:pPr>
        <w:pStyle w:val="Naslov2"/>
      </w:pPr>
      <w:bookmarkStart w:id="14" w:name="_Toc2242556"/>
      <w:r w:rsidRPr="00323DD9">
        <w:t>Opis predmeta javnega naročanja</w:t>
      </w:r>
      <w:bookmarkEnd w:id="14"/>
    </w:p>
    <w:p w:rsidR="00857CBE" w:rsidRDefault="00857CBE" w:rsidP="00857CBE">
      <w:pPr>
        <w:jc w:val="both"/>
        <w:rPr>
          <w:rFonts w:ascii="Century Gothic" w:hAnsi="Century Gothic" w:cstheme="minorHAnsi"/>
          <w:sz w:val="20"/>
          <w:szCs w:val="20"/>
        </w:rPr>
      </w:pPr>
      <w:r w:rsidRPr="00DC2ACE">
        <w:rPr>
          <w:rFonts w:ascii="Century Gothic" w:hAnsi="Century Gothic" w:cstheme="minorHAnsi"/>
          <w:sz w:val="20"/>
          <w:szCs w:val="20"/>
        </w:rPr>
        <w:t xml:space="preserve">Predmet javnega naročila je </w:t>
      </w:r>
      <w:r>
        <w:rPr>
          <w:rFonts w:ascii="Century Gothic" w:hAnsi="Century Gothic" w:cstheme="minorHAnsi"/>
          <w:sz w:val="20"/>
          <w:szCs w:val="20"/>
        </w:rPr>
        <w:t>izbor ponudnikov, ki so za vse navedene sklope sposobni izvajati naročila storitev sanitarne sečnje in spravila lesa, ki se bodo izvajala v okviru  postopka</w:t>
      </w:r>
      <w:r w:rsidR="00E635A5">
        <w:rPr>
          <w:rFonts w:ascii="Century Gothic" w:hAnsi="Century Gothic" w:cstheme="minorHAnsi"/>
          <w:sz w:val="20"/>
          <w:szCs w:val="20"/>
        </w:rPr>
        <w:t xml:space="preserve"> naročila male vrednosti</w:t>
      </w:r>
      <w:r>
        <w:rPr>
          <w:rFonts w:ascii="Century Gothic" w:hAnsi="Century Gothic" w:cstheme="minorHAnsi"/>
          <w:sz w:val="20"/>
          <w:szCs w:val="20"/>
        </w:rPr>
        <w:t xml:space="preserve"> po 4</w:t>
      </w:r>
      <w:r w:rsidR="00E635A5">
        <w:rPr>
          <w:rFonts w:ascii="Century Gothic" w:hAnsi="Century Gothic" w:cstheme="minorHAnsi"/>
          <w:sz w:val="20"/>
          <w:szCs w:val="20"/>
        </w:rPr>
        <w:t>7</w:t>
      </w:r>
      <w:r>
        <w:rPr>
          <w:rFonts w:ascii="Century Gothic" w:hAnsi="Century Gothic" w:cstheme="minorHAnsi"/>
          <w:sz w:val="20"/>
          <w:szCs w:val="20"/>
        </w:rPr>
        <w:t xml:space="preserve">. členu ZJN-3. Glede na </w:t>
      </w:r>
      <w:r w:rsidRPr="00DC2ACE">
        <w:rPr>
          <w:rFonts w:ascii="Century Gothic" w:hAnsi="Century Gothic" w:cstheme="minorHAnsi"/>
          <w:sz w:val="20"/>
          <w:szCs w:val="20"/>
        </w:rPr>
        <w:t>Pravilnik o izvajanju sečnje, ravnanju s sečnimi ostanki, spravilu in zlaganju gozdnih lesnih sortimentov (Uradni list RS, št. 55/94, 95/04, 110/08 in 83/13)</w:t>
      </w:r>
      <w:r>
        <w:rPr>
          <w:rFonts w:ascii="Century Gothic" w:hAnsi="Century Gothic" w:cstheme="minorHAnsi"/>
          <w:sz w:val="20"/>
          <w:szCs w:val="20"/>
        </w:rPr>
        <w:t xml:space="preserve"> sodi v sam okvir izvajanja sečnje in spravila lesa tudi ureditev sečišča in ostala opravila, kot jih določa navedeni pravilnik ter ostala dela, ki so v neposredni povezavi z izvajanjem sečnje in spravila lesa (na primer krojenje in sortiranje gozdno lesnih sortimentov, …).</w:t>
      </w:r>
    </w:p>
    <w:p w:rsidR="00857CBE" w:rsidRDefault="00857CBE" w:rsidP="00857CBE">
      <w:pPr>
        <w:jc w:val="both"/>
        <w:rPr>
          <w:rFonts w:ascii="Century Gothic" w:hAnsi="Century Gothic" w:cstheme="minorHAnsi"/>
          <w:sz w:val="20"/>
          <w:szCs w:val="20"/>
        </w:rPr>
      </w:pPr>
      <w:r>
        <w:rPr>
          <w:rFonts w:ascii="Century Gothic" w:hAnsi="Century Gothic" w:cstheme="minorHAnsi"/>
          <w:sz w:val="20"/>
          <w:szCs w:val="20"/>
        </w:rPr>
        <w:t xml:space="preserve"> </w:t>
      </w:r>
    </w:p>
    <w:p w:rsidR="00857CBE" w:rsidRDefault="00857CBE" w:rsidP="00857CBE">
      <w:pPr>
        <w:jc w:val="both"/>
        <w:rPr>
          <w:rFonts w:ascii="Century Gothic" w:hAnsi="Century Gothic" w:cstheme="minorHAnsi"/>
          <w:sz w:val="20"/>
          <w:szCs w:val="20"/>
        </w:rPr>
      </w:pPr>
    </w:p>
    <w:p w:rsidR="00857CBE" w:rsidRDefault="00857CBE" w:rsidP="009F4CA2">
      <w:pPr>
        <w:pStyle w:val="Naslov2"/>
      </w:pPr>
      <w:bookmarkStart w:id="15" w:name="_Toc2242557"/>
      <w:r w:rsidRPr="00323DD9">
        <w:t>Sklopi</w:t>
      </w:r>
      <w:bookmarkEnd w:id="15"/>
    </w:p>
    <w:p w:rsidR="00857CBE" w:rsidRDefault="00857CBE" w:rsidP="00857CBE">
      <w:pPr>
        <w:rPr>
          <w:lang w:eastAsia="zh-CN"/>
        </w:rPr>
      </w:pPr>
    </w:p>
    <w:p w:rsidR="00857CBE" w:rsidRPr="00CA5E94" w:rsidRDefault="00857CBE" w:rsidP="00857CBE">
      <w:pPr>
        <w:rPr>
          <w:rFonts w:ascii="Century Gothic" w:hAnsi="Century Gothic" w:cstheme="minorHAnsi"/>
          <w:kern w:val="3"/>
          <w:sz w:val="20"/>
          <w:szCs w:val="20"/>
        </w:rPr>
      </w:pPr>
      <w:r w:rsidRPr="00CA5E94">
        <w:rPr>
          <w:rFonts w:ascii="Century Gothic" w:hAnsi="Century Gothic" w:cstheme="minorHAnsi"/>
          <w:kern w:val="3"/>
          <w:sz w:val="20"/>
          <w:szCs w:val="20"/>
        </w:rPr>
        <w:t xml:space="preserve">Javno naročilo je razdeljeno </w:t>
      </w:r>
      <w:r w:rsidRPr="004D2FB5">
        <w:rPr>
          <w:rFonts w:ascii="Century Gothic" w:hAnsi="Century Gothic" w:cstheme="minorHAnsi"/>
          <w:kern w:val="3"/>
          <w:sz w:val="20"/>
          <w:szCs w:val="20"/>
        </w:rPr>
        <w:t xml:space="preserve">na </w:t>
      </w:r>
      <w:r w:rsidR="00923B95" w:rsidRPr="004D2FB5">
        <w:rPr>
          <w:rFonts w:ascii="Century Gothic" w:hAnsi="Century Gothic" w:cstheme="minorHAnsi"/>
          <w:kern w:val="3"/>
          <w:sz w:val="20"/>
          <w:szCs w:val="20"/>
        </w:rPr>
        <w:t xml:space="preserve"> </w:t>
      </w:r>
      <w:r w:rsidR="00833ED8">
        <w:rPr>
          <w:rFonts w:ascii="Century Gothic" w:hAnsi="Century Gothic" w:cstheme="minorHAnsi"/>
          <w:kern w:val="3"/>
          <w:sz w:val="20"/>
          <w:szCs w:val="20"/>
        </w:rPr>
        <w:t>osem</w:t>
      </w:r>
      <w:r w:rsidR="004D2FB5" w:rsidRPr="004D2FB5">
        <w:rPr>
          <w:rFonts w:ascii="Century Gothic" w:hAnsi="Century Gothic" w:cstheme="minorHAnsi"/>
          <w:kern w:val="3"/>
          <w:sz w:val="20"/>
          <w:szCs w:val="20"/>
        </w:rPr>
        <w:t xml:space="preserve"> </w:t>
      </w:r>
      <w:r w:rsidRPr="004D2FB5">
        <w:rPr>
          <w:rFonts w:ascii="Century Gothic" w:hAnsi="Century Gothic" w:cstheme="minorHAnsi"/>
          <w:kern w:val="3"/>
          <w:sz w:val="20"/>
          <w:szCs w:val="20"/>
        </w:rPr>
        <w:t>(</w:t>
      </w:r>
      <w:r w:rsidR="00833ED8">
        <w:rPr>
          <w:rFonts w:ascii="Century Gothic" w:hAnsi="Century Gothic" w:cstheme="minorHAnsi"/>
          <w:kern w:val="3"/>
          <w:sz w:val="20"/>
          <w:szCs w:val="20"/>
        </w:rPr>
        <w:t>8</w:t>
      </w:r>
      <w:r w:rsidRPr="004D2FB5">
        <w:rPr>
          <w:rFonts w:ascii="Century Gothic" w:hAnsi="Century Gothic" w:cstheme="minorHAnsi"/>
          <w:kern w:val="3"/>
          <w:sz w:val="20"/>
          <w:szCs w:val="20"/>
        </w:rPr>
        <w:t>) sklop</w:t>
      </w:r>
      <w:r w:rsidR="00A87CFA" w:rsidRPr="004D2FB5">
        <w:rPr>
          <w:rFonts w:ascii="Century Gothic" w:hAnsi="Century Gothic" w:cstheme="minorHAnsi"/>
          <w:kern w:val="3"/>
          <w:sz w:val="20"/>
          <w:szCs w:val="20"/>
        </w:rPr>
        <w:t>ov</w:t>
      </w:r>
      <w:r w:rsidRPr="004D2FB5">
        <w:rPr>
          <w:rFonts w:ascii="Century Gothic" w:hAnsi="Century Gothic" w:cstheme="minorHAnsi"/>
          <w:kern w:val="3"/>
          <w:sz w:val="20"/>
          <w:szCs w:val="20"/>
        </w:rPr>
        <w:t>. Ponudnik</w:t>
      </w:r>
      <w:r w:rsidRPr="00CA5E94">
        <w:rPr>
          <w:rFonts w:ascii="Century Gothic" w:hAnsi="Century Gothic" w:cstheme="minorHAnsi"/>
          <w:kern w:val="3"/>
          <w:sz w:val="20"/>
          <w:szCs w:val="20"/>
        </w:rPr>
        <w:t xml:space="preserve"> lahko poda ponudbo za enega ali več sklopov.</w:t>
      </w:r>
    </w:p>
    <w:p w:rsidR="00857CBE" w:rsidRPr="00CA5E94" w:rsidRDefault="00857CBE" w:rsidP="00857CBE">
      <w:pPr>
        <w:rPr>
          <w:lang w:eastAsia="zh-CN"/>
        </w:rPr>
      </w:pPr>
    </w:p>
    <w:tbl>
      <w:tblPr>
        <w:tblW w:w="9637" w:type="dxa"/>
        <w:tblCellMar>
          <w:left w:w="70" w:type="dxa"/>
          <w:right w:w="70" w:type="dxa"/>
        </w:tblCellMar>
        <w:tblLook w:val="04A0" w:firstRow="1" w:lastRow="0" w:firstColumn="1" w:lastColumn="0" w:noHBand="0" w:noVBand="1"/>
      </w:tblPr>
      <w:tblGrid>
        <w:gridCol w:w="2552"/>
        <w:gridCol w:w="1415"/>
        <w:gridCol w:w="992"/>
        <w:gridCol w:w="851"/>
        <w:gridCol w:w="992"/>
        <w:gridCol w:w="1559"/>
        <w:gridCol w:w="1276"/>
      </w:tblGrid>
      <w:tr w:rsidR="00B1662B" w:rsidRPr="00CC66AE" w:rsidTr="00BC6031">
        <w:trPr>
          <w:trHeight w:val="300"/>
        </w:trPr>
        <w:tc>
          <w:tcPr>
            <w:tcW w:w="2552" w:type="dxa"/>
            <w:tcBorders>
              <w:top w:val="nil"/>
              <w:left w:val="nil"/>
              <w:bottom w:val="nil"/>
              <w:right w:val="nil"/>
            </w:tcBorders>
            <w:shd w:val="clear" w:color="auto" w:fill="auto"/>
            <w:noWrap/>
            <w:vAlign w:val="bottom"/>
            <w:hideMark/>
          </w:tcPr>
          <w:p w:rsidR="00857CBE" w:rsidRPr="00CC66AE" w:rsidRDefault="00857CBE" w:rsidP="00454223">
            <w:pPr>
              <w:rPr>
                <w:rFonts w:ascii="Century Gothic" w:hAnsi="Century Gothic" w:cs="Calibri"/>
                <w:b/>
                <w:color w:val="000000"/>
                <w:sz w:val="20"/>
                <w:szCs w:val="20"/>
              </w:rPr>
            </w:pPr>
            <w:r w:rsidRPr="00CC66AE">
              <w:rPr>
                <w:rFonts w:ascii="Century Gothic" w:hAnsi="Century Gothic" w:cs="Calibri"/>
                <w:b/>
                <w:color w:val="000000"/>
                <w:sz w:val="20"/>
                <w:szCs w:val="20"/>
              </w:rPr>
              <w:t xml:space="preserve">Sklop št.: 1 </w:t>
            </w:r>
            <w:r w:rsidR="00F44893">
              <w:rPr>
                <w:rFonts w:ascii="Century Gothic" w:hAnsi="Century Gothic" w:cs="Calibri"/>
                <w:b/>
                <w:color w:val="000000"/>
                <w:sz w:val="20"/>
                <w:szCs w:val="20"/>
              </w:rPr>
              <w:t>Kočevje</w:t>
            </w:r>
          </w:p>
        </w:tc>
        <w:tc>
          <w:tcPr>
            <w:tcW w:w="1415"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cs="Calibri"/>
                <w:color w:val="000000"/>
                <w:sz w:val="20"/>
                <w:szCs w:val="20"/>
              </w:rPr>
            </w:pPr>
          </w:p>
        </w:tc>
        <w:tc>
          <w:tcPr>
            <w:tcW w:w="992"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851"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92"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276"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B1662B" w:rsidRPr="00CC66AE" w:rsidTr="00BC6031">
        <w:trPr>
          <w:trHeight w:val="300"/>
        </w:trPr>
        <w:tc>
          <w:tcPr>
            <w:tcW w:w="2552"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415"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92"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851"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92"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276"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F426A6" w:rsidRPr="00EA075F"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415"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426A6" w:rsidRDefault="00F426A6" w:rsidP="00264456">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SiDG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BC6031" w:rsidRPr="00EA075F"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3408-06-2103-C001/19-1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02084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63,32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0,56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63,88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20.03.2019</w:t>
            </w:r>
          </w:p>
        </w:tc>
      </w:tr>
      <w:tr w:rsidR="00BC6031" w:rsidRPr="00EA075F"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3408-06-2103-C001/19-1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02085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8,63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0,68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9,31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20.03.2019</w:t>
            </w:r>
          </w:p>
        </w:tc>
      </w:tr>
      <w:tr w:rsidR="00BC6031" w:rsidRPr="00002F98"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3408-06-2103-C001/19-1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02086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9,1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1,44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10,54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20.03.2019</w:t>
            </w:r>
          </w:p>
        </w:tc>
      </w:tr>
      <w:tr w:rsidR="00BC6031" w:rsidRPr="00002F98"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3408-06-2103-C001/19-1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02087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34,66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34,66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20.03.2019</w:t>
            </w:r>
          </w:p>
        </w:tc>
      </w:tr>
      <w:tr w:rsidR="00BC6031" w:rsidRPr="00002F98"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3408-06-2103-C001/19-1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02088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18,73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5,81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24,54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20.03.2019</w:t>
            </w:r>
          </w:p>
        </w:tc>
      </w:tr>
      <w:tr w:rsidR="00BC6031" w:rsidRPr="00002F98"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3408-06-2103-C001/19-1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02090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15,53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15,53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20.03.2019</w:t>
            </w:r>
          </w:p>
        </w:tc>
      </w:tr>
      <w:tr w:rsidR="00BC6031" w:rsidRPr="00002F98"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lastRenderedPageBreak/>
              <w:t>3408-06-2103-C001/19-1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02091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12,39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12,39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20.03.2019</w:t>
            </w:r>
          </w:p>
        </w:tc>
      </w:tr>
      <w:tr w:rsidR="00BC6031" w:rsidRPr="00002F98"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3408-06-2103-C001/19-1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02092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1,44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3,35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4,79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20.03.2019</w:t>
            </w:r>
          </w:p>
        </w:tc>
      </w:tr>
      <w:tr w:rsidR="00BC6031" w:rsidRPr="00002F98"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3408-06-2103-C001/19-1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02094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33,78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33,78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20.03.2019</w:t>
            </w:r>
          </w:p>
        </w:tc>
      </w:tr>
      <w:tr w:rsidR="00BC6031" w:rsidRPr="00002F98"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3408-06-2103-C001/19-1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02095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10,95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10,95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20.03.2019</w:t>
            </w:r>
          </w:p>
        </w:tc>
      </w:tr>
      <w:tr w:rsidR="00BC6031" w:rsidRPr="00002F98"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3408-06-2202-C025/19-1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03039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60,15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4,37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64,52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31.03.2019</w:t>
            </w:r>
          </w:p>
        </w:tc>
      </w:tr>
      <w:tr w:rsidR="00BC6031" w:rsidRPr="00047A7A"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3408-06-2202-C025/19-1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03040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60,27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5,45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65,72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31.03.2019</w:t>
            </w:r>
          </w:p>
        </w:tc>
      </w:tr>
      <w:tr w:rsidR="00BC6031" w:rsidRPr="00047A7A"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3408-06-2202-C025/19-1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03079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14,85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2,36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17,21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31.03.2019</w:t>
            </w:r>
          </w:p>
        </w:tc>
      </w:tr>
      <w:tr w:rsidR="00BC6031" w:rsidRPr="00047A7A"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3408-06-2505-C001/19-1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54042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5,76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0,41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6,17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21.03.2019</w:t>
            </w:r>
          </w:p>
        </w:tc>
      </w:tr>
      <w:tr w:rsidR="00BC6031" w:rsidRPr="00047A7A"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3408-06-2505-C001/19-1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54043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3,08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3,08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21.03.2019</w:t>
            </w:r>
          </w:p>
        </w:tc>
      </w:tr>
      <w:tr w:rsidR="00BC6031" w:rsidRPr="00047A7A"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3408-06-2505-C001/19-1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54045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15,46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15,46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21.03.2019</w:t>
            </w:r>
          </w:p>
        </w:tc>
      </w:tr>
      <w:tr w:rsidR="00BC6031" w:rsidRPr="00047A7A" w:rsidTr="00BC6031">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3408-06-2505-C001/19-1</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rPr>
                <w:rFonts w:ascii="Century Gothic" w:hAnsi="Century Gothic" w:cstheme="minorHAnsi"/>
                <w:kern w:val="3"/>
                <w:sz w:val="20"/>
                <w:szCs w:val="20"/>
              </w:rPr>
            </w:pPr>
            <w:r w:rsidRPr="00BC6031">
              <w:rPr>
                <w:rFonts w:ascii="Century Gothic" w:hAnsi="Century Gothic" w:cstheme="minorHAnsi"/>
                <w:kern w:val="3"/>
                <w:sz w:val="20"/>
                <w:szCs w:val="20"/>
              </w:rPr>
              <w:t>54080B</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43,01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43,01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28.02.2019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031" w:rsidRPr="00BC6031" w:rsidRDefault="00BC6031" w:rsidP="00BC6031">
            <w:pPr>
              <w:jc w:val="right"/>
              <w:rPr>
                <w:rFonts w:ascii="Century Gothic" w:hAnsi="Century Gothic" w:cstheme="minorHAnsi"/>
                <w:kern w:val="3"/>
                <w:sz w:val="20"/>
                <w:szCs w:val="20"/>
              </w:rPr>
            </w:pPr>
            <w:r w:rsidRPr="00BC6031">
              <w:rPr>
                <w:rFonts w:ascii="Century Gothic" w:hAnsi="Century Gothic" w:cstheme="minorHAnsi"/>
                <w:kern w:val="3"/>
                <w:sz w:val="20"/>
                <w:szCs w:val="20"/>
              </w:rPr>
              <w:t>21.03.2019</w:t>
            </w:r>
          </w:p>
        </w:tc>
      </w:tr>
    </w:tbl>
    <w:p w:rsidR="00F426A6" w:rsidRDefault="00F426A6" w:rsidP="00F426A6">
      <w:pPr>
        <w:rPr>
          <w:highlight w:val="yellow"/>
          <w:lang w:eastAsia="zh-CN"/>
        </w:rPr>
      </w:pPr>
    </w:p>
    <w:p w:rsidR="00F426A6" w:rsidRDefault="00F426A6" w:rsidP="00F426A6">
      <w:pPr>
        <w:jc w:val="both"/>
        <w:rPr>
          <w:rFonts w:ascii="Century Gothic" w:hAnsi="Century Gothic" w:cs="Calibri"/>
          <w:b/>
          <w:bCs/>
          <w:color w:val="000000"/>
          <w:sz w:val="20"/>
          <w:szCs w:val="20"/>
        </w:rPr>
      </w:pPr>
      <w:r w:rsidRPr="00811349">
        <w:rPr>
          <w:rFonts w:ascii="Century Gothic" w:hAnsi="Century Gothic" w:cs="Calibri"/>
          <w:b/>
          <w:bCs/>
          <w:color w:val="000000"/>
          <w:sz w:val="20"/>
          <w:szCs w:val="20"/>
        </w:rPr>
        <w:t>Skupaj bruto ocenjena količina po odločbah ZGS za sklop 1:</w:t>
      </w:r>
      <w:r>
        <w:rPr>
          <w:rFonts w:ascii="Century Gothic" w:hAnsi="Century Gothic" w:cs="Calibri"/>
          <w:b/>
          <w:bCs/>
          <w:color w:val="000000"/>
          <w:sz w:val="20"/>
          <w:szCs w:val="20"/>
        </w:rPr>
        <w:t xml:space="preserve"> </w:t>
      </w:r>
      <w:r w:rsidR="00BC6031">
        <w:rPr>
          <w:rFonts w:ascii="Century Gothic" w:hAnsi="Century Gothic" w:cs="Calibri"/>
          <w:b/>
          <w:bCs/>
          <w:color w:val="000000"/>
          <w:sz w:val="20"/>
          <w:szCs w:val="20"/>
        </w:rPr>
        <w:t>435,54</w:t>
      </w:r>
      <w:r w:rsidRPr="00811349">
        <w:rPr>
          <w:rFonts w:ascii="Century Gothic" w:hAnsi="Century Gothic" w:cs="Calibri"/>
          <w:b/>
          <w:bCs/>
          <w:color w:val="000000"/>
          <w:sz w:val="20"/>
          <w:szCs w:val="20"/>
        </w:rPr>
        <w:t xml:space="preserve"> m</w:t>
      </w:r>
      <w:r w:rsidRPr="00811349">
        <w:rPr>
          <w:rFonts w:ascii="Century Gothic" w:hAnsi="Century Gothic"/>
          <w:b/>
          <w:sz w:val="20"/>
          <w:szCs w:val="20"/>
          <w:vertAlign w:val="superscript"/>
        </w:rPr>
        <w:t xml:space="preserve">3 </w:t>
      </w:r>
      <w:r w:rsidRPr="00811349">
        <w:rPr>
          <w:rFonts w:ascii="Century Gothic" w:hAnsi="Century Gothic" w:cs="Calibri"/>
          <w:b/>
          <w:bCs/>
          <w:color w:val="000000"/>
          <w:sz w:val="20"/>
          <w:szCs w:val="20"/>
        </w:rPr>
        <w:t xml:space="preserve">. </w:t>
      </w:r>
    </w:p>
    <w:p w:rsidR="004D2FB5" w:rsidRPr="00BE7A83" w:rsidRDefault="004D2FB5" w:rsidP="00F426A6">
      <w:pPr>
        <w:jc w:val="both"/>
        <w:rPr>
          <w:rFonts w:ascii="Century Gothic" w:hAnsi="Century Gothic"/>
          <w:b/>
          <w:sz w:val="20"/>
          <w:szCs w:val="20"/>
          <w:vertAlign w:val="superscript"/>
        </w:rPr>
      </w:pPr>
    </w:p>
    <w:p w:rsidR="00F426A6" w:rsidRDefault="00F426A6" w:rsidP="00857CBE">
      <w:pPr>
        <w:rPr>
          <w:highlight w:val="yellow"/>
          <w:lang w:eastAsia="zh-CN"/>
        </w:rPr>
      </w:pPr>
    </w:p>
    <w:tbl>
      <w:tblPr>
        <w:tblW w:w="9639" w:type="dxa"/>
        <w:tblCellMar>
          <w:left w:w="70" w:type="dxa"/>
          <w:right w:w="70" w:type="dxa"/>
        </w:tblCellMar>
        <w:tblLook w:val="04A0" w:firstRow="1" w:lastRow="0" w:firstColumn="1" w:lastColumn="0" w:noHBand="0" w:noVBand="1"/>
      </w:tblPr>
      <w:tblGrid>
        <w:gridCol w:w="2410"/>
        <w:gridCol w:w="1134"/>
        <w:gridCol w:w="992"/>
        <w:gridCol w:w="993"/>
        <w:gridCol w:w="992"/>
        <w:gridCol w:w="1559"/>
        <w:gridCol w:w="1559"/>
      </w:tblGrid>
      <w:tr w:rsidR="00857CBE" w:rsidRPr="00CC66AE" w:rsidTr="000F38FD">
        <w:trPr>
          <w:trHeight w:val="151"/>
        </w:trPr>
        <w:tc>
          <w:tcPr>
            <w:tcW w:w="2410" w:type="dxa"/>
            <w:tcBorders>
              <w:top w:val="nil"/>
              <w:left w:val="nil"/>
              <w:bottom w:val="nil"/>
              <w:right w:val="nil"/>
            </w:tcBorders>
            <w:shd w:val="clear" w:color="auto" w:fill="auto"/>
            <w:noWrap/>
            <w:vAlign w:val="bottom"/>
            <w:hideMark/>
          </w:tcPr>
          <w:p w:rsidR="00857CBE" w:rsidRDefault="00857CBE" w:rsidP="00562458">
            <w:pPr>
              <w:rPr>
                <w:rFonts w:ascii="Century Gothic" w:hAnsi="Century Gothic" w:cs="Calibri"/>
                <w:b/>
                <w:color w:val="000000"/>
                <w:sz w:val="20"/>
                <w:szCs w:val="20"/>
              </w:rPr>
            </w:pPr>
            <w:r w:rsidRPr="00CC66AE">
              <w:rPr>
                <w:rFonts w:ascii="Century Gothic" w:hAnsi="Century Gothic" w:cs="Calibri"/>
                <w:b/>
                <w:color w:val="000000"/>
                <w:sz w:val="20"/>
                <w:szCs w:val="20"/>
              </w:rPr>
              <w:t>Sklop št.:</w:t>
            </w:r>
            <w:r>
              <w:rPr>
                <w:rFonts w:ascii="Century Gothic" w:hAnsi="Century Gothic" w:cs="Calibri"/>
                <w:b/>
                <w:color w:val="000000"/>
                <w:sz w:val="20"/>
                <w:szCs w:val="20"/>
              </w:rPr>
              <w:t xml:space="preserve"> 2</w:t>
            </w:r>
            <w:r w:rsidRPr="00CC66AE">
              <w:rPr>
                <w:rFonts w:ascii="Century Gothic" w:hAnsi="Century Gothic" w:cs="Calibri"/>
                <w:b/>
                <w:color w:val="000000"/>
                <w:sz w:val="20"/>
                <w:szCs w:val="20"/>
              </w:rPr>
              <w:t xml:space="preserve"> </w:t>
            </w:r>
            <w:r w:rsidR="00047A7A">
              <w:rPr>
                <w:rFonts w:ascii="Century Gothic" w:hAnsi="Century Gothic" w:cs="Calibri"/>
                <w:b/>
                <w:color w:val="000000"/>
                <w:sz w:val="20"/>
                <w:szCs w:val="20"/>
              </w:rPr>
              <w:t>Ljubljana</w:t>
            </w:r>
          </w:p>
          <w:p w:rsidR="00857CBE" w:rsidRPr="00CC66AE" w:rsidRDefault="00857CBE" w:rsidP="00562458">
            <w:pPr>
              <w:rPr>
                <w:rFonts w:ascii="Century Gothic" w:hAnsi="Century Gothic" w:cs="Calibri"/>
                <w:b/>
                <w:color w:val="000000"/>
                <w:sz w:val="20"/>
                <w:szCs w:val="20"/>
              </w:rPr>
            </w:pPr>
          </w:p>
        </w:tc>
        <w:tc>
          <w:tcPr>
            <w:tcW w:w="1134"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cs="Calibri"/>
                <w:color w:val="000000"/>
                <w:sz w:val="20"/>
                <w:szCs w:val="20"/>
              </w:rPr>
            </w:pPr>
          </w:p>
        </w:tc>
        <w:tc>
          <w:tcPr>
            <w:tcW w:w="992"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93"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92"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F426A6" w:rsidRPr="00EA075F" w:rsidTr="000F38FD">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426A6" w:rsidRDefault="00F426A6" w:rsidP="00264456">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SiDG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BC6031" w:rsidRPr="00EA075F" w:rsidTr="000F38F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3408-08-2320-C001/19</w:t>
            </w:r>
          </w:p>
        </w:tc>
        <w:tc>
          <w:tcPr>
            <w:tcW w:w="1134"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07014B</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22,24</w:t>
            </w:r>
          </w:p>
        </w:tc>
        <w:tc>
          <w:tcPr>
            <w:tcW w:w="993"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0,00</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22,24</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26.02.2019</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right"/>
              <w:rPr>
                <w:rFonts w:ascii="Century Gothic" w:hAnsi="Century Gothic" w:cstheme="minorHAnsi"/>
                <w:kern w:val="3"/>
                <w:sz w:val="20"/>
                <w:szCs w:val="20"/>
              </w:rPr>
            </w:pPr>
            <w:r w:rsidRPr="00047A7A">
              <w:rPr>
                <w:rFonts w:ascii="Century Gothic" w:hAnsi="Century Gothic" w:cstheme="minorHAnsi"/>
                <w:kern w:val="3"/>
                <w:sz w:val="20"/>
                <w:szCs w:val="20"/>
              </w:rPr>
              <w:t>15.03.2019</w:t>
            </w:r>
          </w:p>
        </w:tc>
      </w:tr>
      <w:tr w:rsidR="00BC6031" w:rsidRPr="00EA075F" w:rsidTr="000F38F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3408-08-2424-C007/19</w:t>
            </w:r>
          </w:p>
        </w:tc>
        <w:tc>
          <w:tcPr>
            <w:tcW w:w="1134"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11074A</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6,09</w:t>
            </w:r>
          </w:p>
        </w:tc>
        <w:tc>
          <w:tcPr>
            <w:tcW w:w="993"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0,00</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6,09</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21.02.2019</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right"/>
              <w:rPr>
                <w:rFonts w:ascii="Century Gothic" w:hAnsi="Century Gothic" w:cstheme="minorHAnsi"/>
                <w:kern w:val="3"/>
                <w:sz w:val="20"/>
                <w:szCs w:val="20"/>
              </w:rPr>
            </w:pPr>
            <w:r w:rsidRPr="00047A7A">
              <w:rPr>
                <w:rFonts w:ascii="Century Gothic" w:hAnsi="Century Gothic" w:cstheme="minorHAnsi"/>
                <w:kern w:val="3"/>
                <w:sz w:val="20"/>
                <w:szCs w:val="20"/>
              </w:rPr>
              <w:t>15.03.2019</w:t>
            </w:r>
          </w:p>
        </w:tc>
      </w:tr>
      <w:tr w:rsidR="00BC6031" w:rsidRPr="00002F98" w:rsidTr="000F38F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3408-08-2424-C006/19</w:t>
            </w:r>
          </w:p>
        </w:tc>
        <w:tc>
          <w:tcPr>
            <w:tcW w:w="1134"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11074B</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17,39</w:t>
            </w:r>
          </w:p>
        </w:tc>
        <w:tc>
          <w:tcPr>
            <w:tcW w:w="993"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0,00</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17,39</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21.02.2019</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right"/>
              <w:rPr>
                <w:rFonts w:ascii="Century Gothic" w:hAnsi="Century Gothic" w:cstheme="minorHAnsi"/>
                <w:kern w:val="3"/>
                <w:sz w:val="20"/>
                <w:szCs w:val="20"/>
              </w:rPr>
            </w:pPr>
            <w:r w:rsidRPr="00047A7A">
              <w:rPr>
                <w:rFonts w:ascii="Century Gothic" w:hAnsi="Century Gothic" w:cstheme="minorHAnsi"/>
                <w:kern w:val="3"/>
                <w:sz w:val="20"/>
                <w:szCs w:val="20"/>
              </w:rPr>
              <w:t>15.03.2019</w:t>
            </w:r>
          </w:p>
        </w:tc>
      </w:tr>
      <w:tr w:rsidR="00BC6031" w:rsidRPr="00002F98" w:rsidTr="000F38F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3408-08-2424-C008/19</w:t>
            </w:r>
          </w:p>
        </w:tc>
        <w:tc>
          <w:tcPr>
            <w:tcW w:w="1134"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11074C</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12,79</w:t>
            </w:r>
          </w:p>
        </w:tc>
        <w:tc>
          <w:tcPr>
            <w:tcW w:w="993"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0,00</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12,79</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21.02.2019</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right"/>
              <w:rPr>
                <w:rFonts w:ascii="Century Gothic" w:hAnsi="Century Gothic" w:cstheme="minorHAnsi"/>
                <w:kern w:val="3"/>
                <w:sz w:val="20"/>
                <w:szCs w:val="20"/>
              </w:rPr>
            </w:pPr>
            <w:r w:rsidRPr="00047A7A">
              <w:rPr>
                <w:rFonts w:ascii="Century Gothic" w:hAnsi="Century Gothic" w:cstheme="minorHAnsi"/>
                <w:kern w:val="3"/>
                <w:sz w:val="20"/>
                <w:szCs w:val="20"/>
              </w:rPr>
              <w:t>15.03.2019</w:t>
            </w:r>
          </w:p>
        </w:tc>
      </w:tr>
      <w:tr w:rsidR="00BC6031" w:rsidRPr="00002F98" w:rsidTr="000F38F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3408-08-2424-C010/19</w:t>
            </w:r>
          </w:p>
        </w:tc>
        <w:tc>
          <w:tcPr>
            <w:tcW w:w="1134"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11077D</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8,90</w:t>
            </w:r>
          </w:p>
        </w:tc>
        <w:tc>
          <w:tcPr>
            <w:tcW w:w="993"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0,00</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8,90</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21.02.2019</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right"/>
              <w:rPr>
                <w:rFonts w:ascii="Century Gothic" w:hAnsi="Century Gothic" w:cstheme="minorHAnsi"/>
                <w:kern w:val="3"/>
                <w:sz w:val="20"/>
                <w:szCs w:val="20"/>
              </w:rPr>
            </w:pPr>
            <w:r w:rsidRPr="00047A7A">
              <w:rPr>
                <w:rFonts w:ascii="Century Gothic" w:hAnsi="Century Gothic" w:cstheme="minorHAnsi"/>
                <w:kern w:val="3"/>
                <w:sz w:val="20"/>
                <w:szCs w:val="20"/>
              </w:rPr>
              <w:t>15.03.2019</w:t>
            </w:r>
          </w:p>
        </w:tc>
      </w:tr>
      <w:tr w:rsidR="00BC6031" w:rsidTr="000F38F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3408-08-2424-C005/19</w:t>
            </w:r>
          </w:p>
        </w:tc>
        <w:tc>
          <w:tcPr>
            <w:tcW w:w="1134"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11079B</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10,68</w:t>
            </w:r>
          </w:p>
        </w:tc>
        <w:tc>
          <w:tcPr>
            <w:tcW w:w="993"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0,00</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10,68</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21.02.2019</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right"/>
              <w:rPr>
                <w:rFonts w:ascii="Century Gothic" w:hAnsi="Century Gothic" w:cstheme="minorHAnsi"/>
                <w:kern w:val="3"/>
                <w:sz w:val="20"/>
                <w:szCs w:val="20"/>
              </w:rPr>
            </w:pPr>
            <w:r w:rsidRPr="00047A7A">
              <w:rPr>
                <w:rFonts w:ascii="Century Gothic" w:hAnsi="Century Gothic" w:cstheme="minorHAnsi"/>
                <w:kern w:val="3"/>
                <w:sz w:val="20"/>
                <w:szCs w:val="20"/>
              </w:rPr>
              <w:t>15.03.2019</w:t>
            </w:r>
          </w:p>
        </w:tc>
      </w:tr>
      <w:tr w:rsidR="00BC6031" w:rsidTr="000F38F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3408-08-2424-C011/19</w:t>
            </w:r>
          </w:p>
        </w:tc>
        <w:tc>
          <w:tcPr>
            <w:tcW w:w="1134"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11080B</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2,46</w:t>
            </w:r>
          </w:p>
        </w:tc>
        <w:tc>
          <w:tcPr>
            <w:tcW w:w="993"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0,00</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2,46</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21.02.2019</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right"/>
              <w:rPr>
                <w:rFonts w:ascii="Century Gothic" w:hAnsi="Century Gothic" w:cstheme="minorHAnsi"/>
                <w:kern w:val="3"/>
                <w:sz w:val="20"/>
                <w:szCs w:val="20"/>
              </w:rPr>
            </w:pPr>
            <w:r w:rsidRPr="00047A7A">
              <w:rPr>
                <w:rFonts w:ascii="Century Gothic" w:hAnsi="Century Gothic" w:cstheme="minorHAnsi"/>
                <w:kern w:val="3"/>
                <w:sz w:val="20"/>
                <w:szCs w:val="20"/>
              </w:rPr>
              <w:t>15.03.2019</w:t>
            </w:r>
          </w:p>
        </w:tc>
      </w:tr>
      <w:tr w:rsidR="00BC6031" w:rsidTr="000F38F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3408-08-2424-C009/19</w:t>
            </w:r>
          </w:p>
        </w:tc>
        <w:tc>
          <w:tcPr>
            <w:tcW w:w="1134"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rPr>
                <w:rFonts w:ascii="Century Gothic" w:hAnsi="Century Gothic" w:cstheme="minorHAnsi"/>
                <w:kern w:val="3"/>
                <w:sz w:val="20"/>
                <w:szCs w:val="20"/>
              </w:rPr>
            </w:pPr>
            <w:r w:rsidRPr="00047A7A">
              <w:rPr>
                <w:rFonts w:ascii="Century Gothic" w:hAnsi="Century Gothic" w:cstheme="minorHAnsi"/>
                <w:kern w:val="3"/>
                <w:sz w:val="20"/>
                <w:szCs w:val="20"/>
              </w:rPr>
              <w:t>11206</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50,08</w:t>
            </w:r>
          </w:p>
        </w:tc>
        <w:tc>
          <w:tcPr>
            <w:tcW w:w="993"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0,00</w:t>
            </w:r>
          </w:p>
        </w:tc>
        <w:tc>
          <w:tcPr>
            <w:tcW w:w="992"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50,08</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center"/>
              <w:rPr>
                <w:rFonts w:ascii="Century Gothic" w:hAnsi="Century Gothic" w:cstheme="minorHAnsi"/>
                <w:kern w:val="3"/>
                <w:sz w:val="20"/>
                <w:szCs w:val="20"/>
              </w:rPr>
            </w:pPr>
            <w:r w:rsidRPr="00047A7A">
              <w:rPr>
                <w:rFonts w:ascii="Century Gothic" w:hAnsi="Century Gothic" w:cstheme="minorHAnsi"/>
                <w:kern w:val="3"/>
                <w:sz w:val="20"/>
                <w:szCs w:val="20"/>
              </w:rPr>
              <w:t>21.02.2019</w:t>
            </w:r>
          </w:p>
        </w:tc>
        <w:tc>
          <w:tcPr>
            <w:tcW w:w="1559" w:type="dxa"/>
            <w:tcBorders>
              <w:top w:val="nil"/>
              <w:left w:val="nil"/>
              <w:bottom w:val="single" w:sz="4" w:space="0" w:color="auto"/>
              <w:right w:val="single" w:sz="4" w:space="0" w:color="auto"/>
            </w:tcBorders>
            <w:shd w:val="clear" w:color="auto" w:fill="auto"/>
            <w:noWrap/>
            <w:vAlign w:val="center"/>
          </w:tcPr>
          <w:p w:rsidR="00BC6031" w:rsidRPr="00047A7A" w:rsidRDefault="00BC6031" w:rsidP="00BC6031">
            <w:pPr>
              <w:jc w:val="right"/>
              <w:rPr>
                <w:rFonts w:ascii="Century Gothic" w:hAnsi="Century Gothic" w:cstheme="minorHAnsi"/>
                <w:kern w:val="3"/>
                <w:sz w:val="20"/>
                <w:szCs w:val="20"/>
              </w:rPr>
            </w:pPr>
            <w:r w:rsidRPr="00047A7A">
              <w:rPr>
                <w:rFonts w:ascii="Century Gothic" w:hAnsi="Century Gothic" w:cstheme="minorHAnsi"/>
                <w:kern w:val="3"/>
                <w:sz w:val="20"/>
                <w:szCs w:val="20"/>
              </w:rPr>
              <w:t>15.03.2019</w:t>
            </w:r>
          </w:p>
        </w:tc>
      </w:tr>
    </w:tbl>
    <w:p w:rsidR="00F426A6" w:rsidRDefault="00F426A6" w:rsidP="00F426A6">
      <w:pPr>
        <w:jc w:val="both"/>
        <w:rPr>
          <w:rFonts w:ascii="Century Gothic" w:hAnsi="Century Gothic" w:cs="Calibri"/>
          <w:b/>
          <w:bCs/>
          <w:color w:val="000000"/>
          <w:sz w:val="20"/>
          <w:szCs w:val="20"/>
        </w:rPr>
      </w:pPr>
    </w:p>
    <w:p w:rsidR="00F426A6" w:rsidRDefault="00F426A6" w:rsidP="00F426A6">
      <w:pPr>
        <w:jc w:val="both"/>
        <w:rPr>
          <w:rFonts w:ascii="Century Gothic" w:hAnsi="Century Gothic" w:cs="Calibri"/>
          <w:b/>
          <w:bCs/>
          <w:color w:val="000000"/>
          <w:sz w:val="20"/>
          <w:szCs w:val="20"/>
        </w:rPr>
      </w:pPr>
      <w:r w:rsidRPr="00811349">
        <w:rPr>
          <w:rFonts w:ascii="Century Gothic" w:hAnsi="Century Gothic" w:cs="Calibri"/>
          <w:b/>
          <w:bCs/>
          <w:color w:val="000000"/>
          <w:sz w:val="20"/>
          <w:szCs w:val="20"/>
        </w:rPr>
        <w:t>Skupaj bruto ocenjena količina po odločbah ZGS za sklop 2</w:t>
      </w:r>
      <w:r w:rsidRPr="00393B9C">
        <w:rPr>
          <w:rFonts w:ascii="Century Gothic" w:hAnsi="Century Gothic" w:cs="Calibri"/>
          <w:b/>
          <w:bCs/>
          <w:color w:val="000000"/>
          <w:sz w:val="20"/>
          <w:szCs w:val="20"/>
        </w:rPr>
        <w:t xml:space="preserve">: </w:t>
      </w:r>
      <w:r w:rsidR="00BC6031">
        <w:rPr>
          <w:rFonts w:ascii="Century Gothic" w:hAnsi="Century Gothic" w:cs="Calibri"/>
          <w:b/>
          <w:bCs/>
          <w:color w:val="000000"/>
          <w:sz w:val="20"/>
          <w:szCs w:val="20"/>
        </w:rPr>
        <w:t>130,63</w:t>
      </w:r>
      <w:r w:rsidR="00BC6031" w:rsidRPr="00811349">
        <w:rPr>
          <w:rFonts w:ascii="Century Gothic" w:hAnsi="Century Gothic" w:cs="Calibri"/>
          <w:b/>
          <w:bCs/>
          <w:color w:val="000000"/>
          <w:sz w:val="20"/>
          <w:szCs w:val="20"/>
        </w:rPr>
        <w:t xml:space="preserve"> </w:t>
      </w:r>
      <w:r w:rsidRPr="00393B9C">
        <w:rPr>
          <w:rFonts w:ascii="Century Gothic" w:hAnsi="Century Gothic" w:cs="Calibri"/>
          <w:b/>
          <w:bCs/>
          <w:color w:val="000000"/>
          <w:sz w:val="20"/>
          <w:szCs w:val="20"/>
        </w:rPr>
        <w:t>m</w:t>
      </w:r>
      <w:r w:rsidRPr="00393B9C">
        <w:rPr>
          <w:rFonts w:ascii="Century Gothic" w:hAnsi="Century Gothic"/>
          <w:b/>
          <w:sz w:val="20"/>
          <w:szCs w:val="20"/>
          <w:vertAlign w:val="superscript"/>
        </w:rPr>
        <w:t xml:space="preserve">3 </w:t>
      </w:r>
      <w:r w:rsidRPr="00393B9C">
        <w:rPr>
          <w:rFonts w:ascii="Century Gothic" w:hAnsi="Century Gothic" w:cs="Calibri"/>
          <w:b/>
          <w:bCs/>
          <w:color w:val="000000"/>
          <w:sz w:val="20"/>
          <w:szCs w:val="20"/>
        </w:rPr>
        <w:t>.</w:t>
      </w:r>
      <w:r w:rsidRPr="00811349">
        <w:rPr>
          <w:rFonts w:ascii="Century Gothic" w:hAnsi="Century Gothic" w:cs="Calibri"/>
          <w:b/>
          <w:bCs/>
          <w:color w:val="000000"/>
          <w:sz w:val="20"/>
          <w:szCs w:val="20"/>
        </w:rPr>
        <w:t xml:space="preserve"> </w:t>
      </w:r>
    </w:p>
    <w:p w:rsidR="00047A7A" w:rsidRDefault="00047A7A" w:rsidP="00F426A6">
      <w:pPr>
        <w:jc w:val="both"/>
        <w:rPr>
          <w:rFonts w:ascii="Century Gothic" w:hAnsi="Century Gothic" w:cs="Calibri"/>
          <w:b/>
          <w:bCs/>
          <w:color w:val="000000"/>
          <w:sz w:val="20"/>
          <w:szCs w:val="20"/>
        </w:rPr>
      </w:pPr>
    </w:p>
    <w:p w:rsidR="00047A7A" w:rsidRDefault="00047A7A" w:rsidP="00F426A6">
      <w:pPr>
        <w:jc w:val="both"/>
        <w:rPr>
          <w:rFonts w:ascii="Century Gothic" w:hAnsi="Century Gothic" w:cs="Calibri"/>
          <w:b/>
          <w:bCs/>
          <w:color w:val="000000"/>
          <w:sz w:val="20"/>
          <w:szCs w:val="20"/>
        </w:rPr>
      </w:pPr>
    </w:p>
    <w:tbl>
      <w:tblPr>
        <w:tblW w:w="9639" w:type="dxa"/>
        <w:tblCellMar>
          <w:left w:w="70" w:type="dxa"/>
          <w:right w:w="70" w:type="dxa"/>
        </w:tblCellMar>
        <w:tblLook w:val="04A0" w:firstRow="1" w:lastRow="0" w:firstColumn="1" w:lastColumn="0" w:noHBand="0" w:noVBand="1"/>
      </w:tblPr>
      <w:tblGrid>
        <w:gridCol w:w="2410"/>
        <w:gridCol w:w="1134"/>
        <w:gridCol w:w="1134"/>
        <w:gridCol w:w="992"/>
        <w:gridCol w:w="851"/>
        <w:gridCol w:w="1701"/>
        <w:gridCol w:w="1417"/>
      </w:tblGrid>
      <w:tr w:rsidR="00047A7A" w:rsidRPr="00CC66AE" w:rsidTr="00AD142D">
        <w:trPr>
          <w:trHeight w:val="151"/>
        </w:trPr>
        <w:tc>
          <w:tcPr>
            <w:tcW w:w="2410" w:type="dxa"/>
            <w:tcBorders>
              <w:top w:val="nil"/>
              <w:left w:val="nil"/>
              <w:bottom w:val="nil"/>
              <w:right w:val="nil"/>
            </w:tcBorders>
            <w:shd w:val="clear" w:color="auto" w:fill="auto"/>
            <w:noWrap/>
            <w:vAlign w:val="bottom"/>
            <w:hideMark/>
          </w:tcPr>
          <w:p w:rsidR="00047A7A" w:rsidRDefault="00047A7A" w:rsidP="00047A7A">
            <w:pPr>
              <w:rPr>
                <w:rFonts w:ascii="Century Gothic" w:hAnsi="Century Gothic" w:cs="Calibri"/>
                <w:b/>
                <w:color w:val="000000"/>
                <w:sz w:val="20"/>
                <w:szCs w:val="20"/>
              </w:rPr>
            </w:pPr>
            <w:r w:rsidRPr="00CC66AE">
              <w:rPr>
                <w:rFonts w:ascii="Century Gothic" w:hAnsi="Century Gothic" w:cs="Calibri"/>
                <w:b/>
                <w:color w:val="000000"/>
                <w:sz w:val="20"/>
                <w:szCs w:val="20"/>
              </w:rPr>
              <w:t>Sklop št.:</w:t>
            </w:r>
            <w:r>
              <w:rPr>
                <w:rFonts w:ascii="Century Gothic" w:hAnsi="Century Gothic" w:cs="Calibri"/>
                <w:b/>
                <w:color w:val="000000"/>
                <w:sz w:val="20"/>
                <w:szCs w:val="20"/>
              </w:rPr>
              <w:t xml:space="preserve"> 3</w:t>
            </w:r>
            <w:r w:rsidRPr="00CC66AE">
              <w:rPr>
                <w:rFonts w:ascii="Century Gothic" w:hAnsi="Century Gothic" w:cs="Calibri"/>
                <w:b/>
                <w:color w:val="000000"/>
                <w:sz w:val="20"/>
                <w:szCs w:val="20"/>
              </w:rPr>
              <w:t xml:space="preserve"> </w:t>
            </w:r>
            <w:r>
              <w:rPr>
                <w:rFonts w:ascii="Century Gothic" w:hAnsi="Century Gothic" w:cs="Calibri"/>
                <w:b/>
                <w:color w:val="000000"/>
                <w:sz w:val="20"/>
                <w:szCs w:val="20"/>
              </w:rPr>
              <w:t>Ljubljana</w:t>
            </w:r>
          </w:p>
          <w:p w:rsidR="00047A7A" w:rsidRPr="00CC66AE" w:rsidRDefault="00047A7A" w:rsidP="00047A7A">
            <w:pPr>
              <w:rPr>
                <w:rFonts w:ascii="Century Gothic" w:hAnsi="Century Gothic" w:cs="Calibri"/>
                <w:b/>
                <w:color w:val="000000"/>
                <w:sz w:val="20"/>
                <w:szCs w:val="20"/>
              </w:rPr>
            </w:pPr>
          </w:p>
        </w:tc>
        <w:tc>
          <w:tcPr>
            <w:tcW w:w="1134" w:type="dxa"/>
            <w:tcBorders>
              <w:top w:val="nil"/>
              <w:left w:val="nil"/>
              <w:bottom w:val="nil"/>
              <w:right w:val="nil"/>
            </w:tcBorders>
            <w:shd w:val="clear" w:color="auto" w:fill="auto"/>
            <w:noWrap/>
            <w:vAlign w:val="bottom"/>
            <w:hideMark/>
          </w:tcPr>
          <w:p w:rsidR="00047A7A" w:rsidRPr="00CC66AE" w:rsidRDefault="00047A7A" w:rsidP="00047A7A">
            <w:pPr>
              <w:rPr>
                <w:rFonts w:ascii="Century Gothic" w:hAnsi="Century Gothic" w:cs="Calibri"/>
                <w:color w:val="000000"/>
                <w:sz w:val="20"/>
                <w:szCs w:val="20"/>
              </w:rPr>
            </w:pPr>
          </w:p>
        </w:tc>
        <w:tc>
          <w:tcPr>
            <w:tcW w:w="1134" w:type="dxa"/>
            <w:tcBorders>
              <w:top w:val="nil"/>
              <w:left w:val="nil"/>
              <w:bottom w:val="nil"/>
              <w:right w:val="nil"/>
            </w:tcBorders>
            <w:shd w:val="clear" w:color="auto" w:fill="auto"/>
            <w:noWrap/>
            <w:vAlign w:val="bottom"/>
            <w:hideMark/>
          </w:tcPr>
          <w:p w:rsidR="00047A7A" w:rsidRPr="00CC66AE" w:rsidRDefault="00047A7A" w:rsidP="00047A7A">
            <w:pPr>
              <w:rPr>
                <w:rFonts w:ascii="Century Gothic" w:hAnsi="Century Gothic"/>
                <w:sz w:val="20"/>
                <w:szCs w:val="20"/>
              </w:rPr>
            </w:pPr>
          </w:p>
        </w:tc>
        <w:tc>
          <w:tcPr>
            <w:tcW w:w="992" w:type="dxa"/>
            <w:tcBorders>
              <w:top w:val="nil"/>
              <w:left w:val="nil"/>
              <w:bottom w:val="nil"/>
              <w:right w:val="nil"/>
            </w:tcBorders>
            <w:shd w:val="clear" w:color="auto" w:fill="auto"/>
            <w:noWrap/>
            <w:vAlign w:val="bottom"/>
            <w:hideMark/>
          </w:tcPr>
          <w:p w:rsidR="00047A7A" w:rsidRPr="00CC66AE" w:rsidRDefault="00047A7A" w:rsidP="00047A7A">
            <w:pPr>
              <w:rPr>
                <w:rFonts w:ascii="Century Gothic" w:hAnsi="Century Gothic"/>
                <w:sz w:val="20"/>
                <w:szCs w:val="20"/>
              </w:rPr>
            </w:pPr>
          </w:p>
        </w:tc>
        <w:tc>
          <w:tcPr>
            <w:tcW w:w="851" w:type="dxa"/>
            <w:tcBorders>
              <w:top w:val="nil"/>
              <w:left w:val="nil"/>
              <w:bottom w:val="nil"/>
              <w:right w:val="nil"/>
            </w:tcBorders>
            <w:shd w:val="clear" w:color="auto" w:fill="auto"/>
            <w:noWrap/>
            <w:vAlign w:val="bottom"/>
            <w:hideMark/>
          </w:tcPr>
          <w:p w:rsidR="00047A7A" w:rsidRPr="00CC66AE" w:rsidRDefault="00047A7A" w:rsidP="00047A7A">
            <w:pPr>
              <w:rPr>
                <w:rFonts w:ascii="Century Gothic" w:hAnsi="Century Gothic"/>
                <w:sz w:val="20"/>
                <w:szCs w:val="20"/>
              </w:rPr>
            </w:pPr>
          </w:p>
        </w:tc>
        <w:tc>
          <w:tcPr>
            <w:tcW w:w="1701" w:type="dxa"/>
            <w:tcBorders>
              <w:top w:val="nil"/>
              <w:left w:val="nil"/>
              <w:bottom w:val="nil"/>
              <w:right w:val="nil"/>
            </w:tcBorders>
            <w:shd w:val="clear" w:color="auto" w:fill="auto"/>
            <w:noWrap/>
            <w:vAlign w:val="bottom"/>
            <w:hideMark/>
          </w:tcPr>
          <w:p w:rsidR="00047A7A" w:rsidRPr="00CC66AE" w:rsidRDefault="00047A7A" w:rsidP="00047A7A">
            <w:pPr>
              <w:rPr>
                <w:rFonts w:ascii="Century Gothic" w:hAnsi="Century Gothic"/>
                <w:sz w:val="20"/>
                <w:szCs w:val="20"/>
              </w:rPr>
            </w:pPr>
          </w:p>
        </w:tc>
        <w:tc>
          <w:tcPr>
            <w:tcW w:w="1417" w:type="dxa"/>
            <w:tcBorders>
              <w:top w:val="nil"/>
              <w:left w:val="nil"/>
              <w:bottom w:val="nil"/>
              <w:right w:val="nil"/>
            </w:tcBorders>
            <w:shd w:val="clear" w:color="auto" w:fill="auto"/>
            <w:noWrap/>
            <w:vAlign w:val="bottom"/>
            <w:hideMark/>
          </w:tcPr>
          <w:p w:rsidR="00047A7A" w:rsidRPr="00CC66AE" w:rsidRDefault="00047A7A" w:rsidP="00047A7A">
            <w:pPr>
              <w:rPr>
                <w:rFonts w:ascii="Century Gothic" w:hAnsi="Century Gothic"/>
                <w:sz w:val="20"/>
                <w:szCs w:val="20"/>
              </w:rPr>
            </w:pPr>
          </w:p>
        </w:tc>
      </w:tr>
      <w:tr w:rsidR="00047A7A" w:rsidRPr="00EA075F" w:rsidTr="00AD142D">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7A7A" w:rsidRPr="00EA075F" w:rsidRDefault="00047A7A" w:rsidP="00047A7A">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47A7A" w:rsidRPr="00EA075F" w:rsidRDefault="00047A7A" w:rsidP="00047A7A">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47A7A" w:rsidRDefault="00047A7A" w:rsidP="00047A7A">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047A7A" w:rsidRPr="00EA075F" w:rsidRDefault="00047A7A" w:rsidP="00047A7A">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047A7A" w:rsidRPr="00EA075F" w:rsidRDefault="00047A7A" w:rsidP="00047A7A">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047A7A" w:rsidRPr="00EA075F" w:rsidRDefault="00047A7A" w:rsidP="00047A7A">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047A7A" w:rsidRPr="00EA075F" w:rsidRDefault="00047A7A" w:rsidP="00047A7A">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SiDG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047A7A" w:rsidRPr="00EA075F" w:rsidRDefault="00047A7A" w:rsidP="00047A7A">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047A7A" w:rsidTr="00AD142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tcPr>
          <w:p w:rsidR="00047A7A" w:rsidRPr="00047A7A" w:rsidRDefault="00047A7A" w:rsidP="00047A7A">
            <w:pPr>
              <w:rPr>
                <w:rFonts w:ascii="Century Gothic" w:hAnsi="Century Gothic" w:cstheme="minorHAnsi"/>
                <w:kern w:val="3"/>
                <w:sz w:val="20"/>
                <w:szCs w:val="20"/>
              </w:rPr>
            </w:pPr>
            <w:r w:rsidRPr="00047A7A">
              <w:rPr>
                <w:rFonts w:ascii="Century Gothic" w:hAnsi="Century Gothic" w:cstheme="minorHAnsi"/>
                <w:kern w:val="3"/>
                <w:sz w:val="20"/>
                <w:szCs w:val="20"/>
              </w:rPr>
              <w:t>3408-02-2413-C029/19</w:t>
            </w:r>
          </w:p>
        </w:tc>
        <w:tc>
          <w:tcPr>
            <w:tcW w:w="1134" w:type="dxa"/>
            <w:tcBorders>
              <w:top w:val="nil"/>
              <w:left w:val="nil"/>
              <w:bottom w:val="single" w:sz="4" w:space="0" w:color="auto"/>
              <w:right w:val="single" w:sz="4" w:space="0" w:color="auto"/>
            </w:tcBorders>
            <w:shd w:val="clear" w:color="auto" w:fill="auto"/>
            <w:noWrap/>
            <w:vAlign w:val="center"/>
          </w:tcPr>
          <w:p w:rsidR="00047A7A" w:rsidRPr="00047A7A" w:rsidRDefault="00047A7A" w:rsidP="00047A7A">
            <w:pPr>
              <w:rPr>
                <w:rFonts w:ascii="Century Gothic" w:hAnsi="Century Gothic" w:cstheme="minorHAnsi"/>
                <w:kern w:val="3"/>
                <w:sz w:val="20"/>
                <w:szCs w:val="20"/>
              </w:rPr>
            </w:pPr>
            <w:r w:rsidRPr="00047A7A">
              <w:rPr>
                <w:rFonts w:ascii="Century Gothic" w:hAnsi="Century Gothic" w:cstheme="minorHAnsi"/>
                <w:kern w:val="3"/>
                <w:sz w:val="20"/>
                <w:szCs w:val="20"/>
              </w:rPr>
              <w:t>10 32B</w:t>
            </w:r>
          </w:p>
        </w:tc>
        <w:tc>
          <w:tcPr>
            <w:tcW w:w="1134" w:type="dxa"/>
            <w:tcBorders>
              <w:top w:val="nil"/>
              <w:left w:val="nil"/>
              <w:bottom w:val="single" w:sz="4" w:space="0" w:color="auto"/>
              <w:right w:val="single" w:sz="4" w:space="0" w:color="auto"/>
            </w:tcBorders>
            <w:shd w:val="clear" w:color="auto" w:fill="auto"/>
            <w:noWrap/>
            <w:vAlign w:val="center"/>
          </w:tcPr>
          <w:p w:rsidR="00047A7A" w:rsidRPr="00047A7A" w:rsidRDefault="00047A7A" w:rsidP="00047A7A">
            <w:pPr>
              <w:jc w:val="center"/>
              <w:rPr>
                <w:rFonts w:ascii="Century Gothic" w:hAnsi="Century Gothic" w:cstheme="minorHAnsi"/>
                <w:kern w:val="3"/>
                <w:sz w:val="20"/>
                <w:szCs w:val="20"/>
              </w:rPr>
            </w:pPr>
            <w:r w:rsidRPr="00047A7A">
              <w:rPr>
                <w:rFonts w:ascii="Century Gothic" w:hAnsi="Century Gothic" w:cstheme="minorHAnsi"/>
                <w:kern w:val="3"/>
                <w:sz w:val="20"/>
                <w:szCs w:val="20"/>
              </w:rPr>
              <w:t>145,09</w:t>
            </w:r>
          </w:p>
        </w:tc>
        <w:tc>
          <w:tcPr>
            <w:tcW w:w="992" w:type="dxa"/>
            <w:tcBorders>
              <w:top w:val="nil"/>
              <w:left w:val="nil"/>
              <w:bottom w:val="single" w:sz="4" w:space="0" w:color="auto"/>
              <w:right w:val="single" w:sz="4" w:space="0" w:color="auto"/>
            </w:tcBorders>
            <w:shd w:val="clear" w:color="auto" w:fill="auto"/>
            <w:noWrap/>
            <w:vAlign w:val="center"/>
          </w:tcPr>
          <w:p w:rsidR="00047A7A" w:rsidRPr="00047A7A" w:rsidRDefault="00047A7A" w:rsidP="00047A7A">
            <w:pPr>
              <w:jc w:val="center"/>
              <w:rPr>
                <w:rFonts w:ascii="Century Gothic" w:hAnsi="Century Gothic" w:cstheme="minorHAnsi"/>
                <w:kern w:val="3"/>
                <w:sz w:val="20"/>
                <w:szCs w:val="20"/>
              </w:rPr>
            </w:pPr>
            <w:r w:rsidRPr="00047A7A">
              <w:rPr>
                <w:rFonts w:ascii="Century Gothic" w:hAnsi="Century Gothic" w:cstheme="minorHAnsi"/>
                <w:kern w:val="3"/>
                <w:sz w:val="20"/>
                <w:szCs w:val="20"/>
              </w:rPr>
              <w:t>0,00</w:t>
            </w:r>
          </w:p>
        </w:tc>
        <w:tc>
          <w:tcPr>
            <w:tcW w:w="851" w:type="dxa"/>
            <w:tcBorders>
              <w:top w:val="nil"/>
              <w:left w:val="nil"/>
              <w:bottom w:val="single" w:sz="4" w:space="0" w:color="auto"/>
              <w:right w:val="single" w:sz="4" w:space="0" w:color="auto"/>
            </w:tcBorders>
            <w:shd w:val="clear" w:color="auto" w:fill="auto"/>
            <w:noWrap/>
            <w:vAlign w:val="center"/>
          </w:tcPr>
          <w:p w:rsidR="00047A7A" w:rsidRPr="00047A7A" w:rsidRDefault="00047A7A" w:rsidP="00047A7A">
            <w:pPr>
              <w:jc w:val="center"/>
              <w:rPr>
                <w:rFonts w:ascii="Century Gothic" w:hAnsi="Century Gothic" w:cstheme="minorHAnsi"/>
                <w:kern w:val="3"/>
                <w:sz w:val="20"/>
                <w:szCs w:val="20"/>
              </w:rPr>
            </w:pPr>
            <w:r w:rsidRPr="00047A7A">
              <w:rPr>
                <w:rFonts w:ascii="Century Gothic" w:hAnsi="Century Gothic" w:cstheme="minorHAnsi"/>
                <w:kern w:val="3"/>
                <w:sz w:val="20"/>
                <w:szCs w:val="20"/>
              </w:rPr>
              <w:t>145,09</w:t>
            </w:r>
          </w:p>
        </w:tc>
        <w:tc>
          <w:tcPr>
            <w:tcW w:w="1701" w:type="dxa"/>
            <w:tcBorders>
              <w:top w:val="nil"/>
              <w:left w:val="nil"/>
              <w:bottom w:val="single" w:sz="4" w:space="0" w:color="auto"/>
              <w:right w:val="single" w:sz="4" w:space="0" w:color="auto"/>
            </w:tcBorders>
            <w:shd w:val="clear" w:color="auto" w:fill="auto"/>
            <w:noWrap/>
            <w:vAlign w:val="center"/>
          </w:tcPr>
          <w:p w:rsidR="00047A7A" w:rsidRPr="00047A7A" w:rsidRDefault="00047A7A" w:rsidP="00047A7A">
            <w:pPr>
              <w:jc w:val="center"/>
              <w:rPr>
                <w:rFonts w:ascii="Century Gothic" w:hAnsi="Century Gothic" w:cstheme="minorHAnsi"/>
                <w:kern w:val="3"/>
                <w:sz w:val="20"/>
                <w:szCs w:val="20"/>
              </w:rPr>
            </w:pPr>
            <w:r w:rsidRPr="00047A7A">
              <w:rPr>
                <w:rFonts w:ascii="Century Gothic" w:hAnsi="Century Gothic" w:cstheme="minorHAnsi"/>
                <w:kern w:val="3"/>
                <w:sz w:val="20"/>
                <w:szCs w:val="20"/>
              </w:rPr>
              <w:t>20.02.2019</w:t>
            </w:r>
          </w:p>
        </w:tc>
        <w:tc>
          <w:tcPr>
            <w:tcW w:w="1417" w:type="dxa"/>
            <w:tcBorders>
              <w:top w:val="nil"/>
              <w:left w:val="nil"/>
              <w:bottom w:val="single" w:sz="4" w:space="0" w:color="auto"/>
              <w:right w:val="single" w:sz="4" w:space="0" w:color="auto"/>
            </w:tcBorders>
            <w:shd w:val="clear" w:color="auto" w:fill="auto"/>
            <w:noWrap/>
            <w:vAlign w:val="center"/>
          </w:tcPr>
          <w:p w:rsidR="00047A7A" w:rsidRPr="00047A7A" w:rsidRDefault="00047A7A" w:rsidP="00047A7A">
            <w:pPr>
              <w:jc w:val="right"/>
              <w:rPr>
                <w:rFonts w:ascii="Century Gothic" w:hAnsi="Century Gothic" w:cstheme="minorHAnsi"/>
                <w:kern w:val="3"/>
                <w:sz w:val="20"/>
                <w:szCs w:val="20"/>
              </w:rPr>
            </w:pPr>
            <w:r w:rsidRPr="00047A7A">
              <w:rPr>
                <w:rFonts w:ascii="Century Gothic" w:hAnsi="Century Gothic" w:cstheme="minorHAnsi"/>
                <w:kern w:val="3"/>
                <w:sz w:val="20"/>
                <w:szCs w:val="20"/>
              </w:rPr>
              <w:t>15.03.2019</w:t>
            </w:r>
          </w:p>
        </w:tc>
      </w:tr>
    </w:tbl>
    <w:p w:rsidR="00047A7A" w:rsidRDefault="00047A7A" w:rsidP="00047A7A">
      <w:pPr>
        <w:jc w:val="both"/>
        <w:rPr>
          <w:rFonts w:ascii="Century Gothic" w:hAnsi="Century Gothic" w:cs="Calibri"/>
          <w:b/>
          <w:bCs/>
          <w:color w:val="000000"/>
          <w:sz w:val="20"/>
          <w:szCs w:val="20"/>
        </w:rPr>
      </w:pPr>
    </w:p>
    <w:p w:rsidR="00047A7A" w:rsidRPr="00811349" w:rsidRDefault="00047A7A" w:rsidP="00047A7A">
      <w:pPr>
        <w:jc w:val="both"/>
        <w:rPr>
          <w:rFonts w:ascii="Century Gothic" w:hAnsi="Century Gothic" w:cs="Calibri"/>
          <w:b/>
          <w:bCs/>
          <w:color w:val="000000"/>
          <w:sz w:val="20"/>
          <w:szCs w:val="20"/>
        </w:rPr>
      </w:pPr>
      <w:r w:rsidRPr="00811349">
        <w:rPr>
          <w:rFonts w:ascii="Century Gothic" w:hAnsi="Century Gothic" w:cs="Calibri"/>
          <w:b/>
          <w:bCs/>
          <w:color w:val="000000"/>
          <w:sz w:val="20"/>
          <w:szCs w:val="20"/>
        </w:rPr>
        <w:t xml:space="preserve">Skupaj bruto ocenjena količina po odločbah ZGS za sklop </w:t>
      </w:r>
      <w:r>
        <w:rPr>
          <w:rFonts w:ascii="Century Gothic" w:hAnsi="Century Gothic" w:cs="Calibri"/>
          <w:b/>
          <w:bCs/>
          <w:color w:val="000000"/>
          <w:sz w:val="20"/>
          <w:szCs w:val="20"/>
        </w:rPr>
        <w:t>3</w:t>
      </w:r>
      <w:r w:rsidRPr="00393B9C">
        <w:rPr>
          <w:rFonts w:ascii="Century Gothic" w:hAnsi="Century Gothic" w:cs="Calibri"/>
          <w:b/>
          <w:bCs/>
          <w:color w:val="000000"/>
          <w:sz w:val="20"/>
          <w:szCs w:val="20"/>
        </w:rPr>
        <w:t xml:space="preserve">: </w:t>
      </w:r>
      <w:r w:rsidR="00BC6031">
        <w:rPr>
          <w:rFonts w:ascii="Century Gothic" w:hAnsi="Century Gothic" w:cs="Calibri"/>
          <w:b/>
          <w:bCs/>
          <w:color w:val="000000"/>
          <w:sz w:val="20"/>
          <w:szCs w:val="20"/>
        </w:rPr>
        <w:t>145,09</w:t>
      </w:r>
      <w:r w:rsidRPr="00393B9C">
        <w:rPr>
          <w:rFonts w:ascii="Century Gothic" w:hAnsi="Century Gothic" w:cs="Calibri"/>
          <w:b/>
          <w:bCs/>
          <w:color w:val="000000"/>
          <w:sz w:val="20"/>
          <w:szCs w:val="20"/>
        </w:rPr>
        <w:t xml:space="preserve"> m</w:t>
      </w:r>
      <w:r w:rsidRPr="00393B9C">
        <w:rPr>
          <w:rFonts w:ascii="Century Gothic" w:hAnsi="Century Gothic"/>
          <w:b/>
          <w:sz w:val="20"/>
          <w:szCs w:val="20"/>
          <w:vertAlign w:val="superscript"/>
        </w:rPr>
        <w:t xml:space="preserve">3 </w:t>
      </w:r>
      <w:r w:rsidRPr="00393B9C">
        <w:rPr>
          <w:rFonts w:ascii="Century Gothic" w:hAnsi="Century Gothic" w:cs="Calibri"/>
          <w:b/>
          <w:bCs/>
          <w:color w:val="000000"/>
          <w:sz w:val="20"/>
          <w:szCs w:val="20"/>
        </w:rPr>
        <w:t>.</w:t>
      </w:r>
      <w:r w:rsidRPr="00811349">
        <w:rPr>
          <w:rFonts w:ascii="Century Gothic" w:hAnsi="Century Gothic" w:cs="Calibri"/>
          <w:b/>
          <w:bCs/>
          <w:color w:val="000000"/>
          <w:sz w:val="20"/>
          <w:szCs w:val="20"/>
        </w:rPr>
        <w:t xml:space="preserve"> </w:t>
      </w:r>
    </w:p>
    <w:p w:rsidR="00047A7A" w:rsidRPr="00811349" w:rsidRDefault="00047A7A" w:rsidP="00F426A6">
      <w:pPr>
        <w:jc w:val="both"/>
        <w:rPr>
          <w:rFonts w:ascii="Century Gothic" w:hAnsi="Century Gothic" w:cs="Calibri"/>
          <w:b/>
          <w:bCs/>
          <w:color w:val="000000"/>
          <w:sz w:val="20"/>
          <w:szCs w:val="20"/>
        </w:rPr>
      </w:pPr>
    </w:p>
    <w:tbl>
      <w:tblPr>
        <w:tblW w:w="9360" w:type="dxa"/>
        <w:tblCellMar>
          <w:left w:w="70" w:type="dxa"/>
          <w:right w:w="70" w:type="dxa"/>
        </w:tblCellMar>
        <w:tblLook w:val="04A0" w:firstRow="1" w:lastRow="0" w:firstColumn="1" w:lastColumn="0" w:noHBand="0" w:noVBand="1"/>
      </w:tblPr>
      <w:tblGrid>
        <w:gridCol w:w="2552"/>
        <w:gridCol w:w="1276"/>
        <w:gridCol w:w="850"/>
        <w:gridCol w:w="851"/>
        <w:gridCol w:w="1134"/>
        <w:gridCol w:w="1559"/>
        <w:gridCol w:w="1138"/>
      </w:tblGrid>
      <w:tr w:rsidR="00857CBE" w:rsidRPr="00CC66AE" w:rsidTr="00002F98">
        <w:trPr>
          <w:trHeight w:val="300"/>
        </w:trPr>
        <w:tc>
          <w:tcPr>
            <w:tcW w:w="2552" w:type="dxa"/>
            <w:tcBorders>
              <w:top w:val="nil"/>
              <w:left w:val="nil"/>
              <w:bottom w:val="nil"/>
              <w:right w:val="nil"/>
            </w:tcBorders>
            <w:shd w:val="clear" w:color="auto" w:fill="auto"/>
            <w:noWrap/>
            <w:vAlign w:val="bottom"/>
            <w:hideMark/>
          </w:tcPr>
          <w:p w:rsidR="0096488B" w:rsidRDefault="0096488B" w:rsidP="00562458">
            <w:pPr>
              <w:rPr>
                <w:rFonts w:ascii="Century Gothic" w:hAnsi="Century Gothic" w:cs="Calibri"/>
                <w:b/>
                <w:color w:val="000000"/>
                <w:sz w:val="20"/>
                <w:szCs w:val="20"/>
              </w:rPr>
            </w:pPr>
          </w:p>
          <w:p w:rsidR="00857CBE" w:rsidRDefault="00857CBE" w:rsidP="00562458">
            <w:pPr>
              <w:rPr>
                <w:rFonts w:ascii="Century Gothic" w:hAnsi="Century Gothic" w:cs="Calibri"/>
                <w:b/>
                <w:color w:val="000000"/>
                <w:sz w:val="20"/>
                <w:szCs w:val="20"/>
              </w:rPr>
            </w:pPr>
            <w:r w:rsidRPr="00CC66AE">
              <w:rPr>
                <w:rFonts w:ascii="Century Gothic" w:hAnsi="Century Gothic" w:cs="Calibri"/>
                <w:b/>
                <w:color w:val="000000"/>
                <w:sz w:val="20"/>
                <w:szCs w:val="20"/>
              </w:rPr>
              <w:t xml:space="preserve">Sklop št.: </w:t>
            </w:r>
            <w:r w:rsidR="00A55567">
              <w:rPr>
                <w:rFonts w:ascii="Century Gothic" w:hAnsi="Century Gothic" w:cs="Calibri"/>
                <w:b/>
                <w:color w:val="000000"/>
                <w:sz w:val="20"/>
                <w:szCs w:val="20"/>
              </w:rPr>
              <w:t>4</w:t>
            </w:r>
            <w:r w:rsidR="00E635A5">
              <w:rPr>
                <w:rFonts w:ascii="Century Gothic" w:hAnsi="Century Gothic" w:cs="Calibri"/>
                <w:b/>
                <w:color w:val="000000"/>
                <w:sz w:val="20"/>
                <w:szCs w:val="20"/>
              </w:rPr>
              <w:t xml:space="preserve"> </w:t>
            </w:r>
            <w:r w:rsidR="000E39F5">
              <w:rPr>
                <w:rFonts w:ascii="Century Gothic" w:hAnsi="Century Gothic" w:cs="Calibri"/>
                <w:b/>
                <w:color w:val="000000"/>
                <w:sz w:val="20"/>
                <w:szCs w:val="20"/>
              </w:rPr>
              <w:t>Maribor</w:t>
            </w:r>
          </w:p>
          <w:p w:rsidR="00857CBE" w:rsidRPr="00CC66AE" w:rsidRDefault="00857CBE" w:rsidP="00562458">
            <w:pPr>
              <w:rPr>
                <w:rFonts w:ascii="Century Gothic" w:hAnsi="Century Gothic" w:cs="Calibri"/>
                <w:b/>
                <w:color w:val="000000"/>
                <w:sz w:val="20"/>
                <w:szCs w:val="20"/>
              </w:rPr>
            </w:pPr>
          </w:p>
        </w:tc>
        <w:tc>
          <w:tcPr>
            <w:tcW w:w="1276"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cs="Calibri"/>
                <w:color w:val="000000"/>
                <w:sz w:val="20"/>
                <w:szCs w:val="20"/>
              </w:rPr>
            </w:pPr>
          </w:p>
        </w:tc>
        <w:tc>
          <w:tcPr>
            <w:tcW w:w="850"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851"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134"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138"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5911AA" w:rsidRPr="00EA075F" w:rsidTr="0026445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5911AA" w:rsidRDefault="005911AA" w:rsidP="005911AA">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SiDG </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0F38FD" w:rsidRPr="00EA075F" w:rsidTr="00B94935">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tcPr>
          <w:p w:rsidR="000F38FD" w:rsidRPr="000F38FD" w:rsidRDefault="000F38FD" w:rsidP="000F38FD">
            <w:pPr>
              <w:rPr>
                <w:rFonts w:ascii="Century Gothic" w:hAnsi="Century Gothic" w:cstheme="minorHAnsi"/>
                <w:kern w:val="3"/>
                <w:sz w:val="20"/>
                <w:szCs w:val="20"/>
              </w:rPr>
            </w:pPr>
            <w:r w:rsidRPr="000F38FD">
              <w:rPr>
                <w:rFonts w:ascii="Century Gothic" w:hAnsi="Century Gothic" w:cstheme="minorHAnsi"/>
                <w:kern w:val="3"/>
                <w:sz w:val="20"/>
                <w:szCs w:val="20"/>
              </w:rPr>
              <w:t>3408-11-2506-C021/19</w:t>
            </w:r>
          </w:p>
        </w:tc>
        <w:tc>
          <w:tcPr>
            <w:tcW w:w="1276"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rPr>
                <w:rFonts w:ascii="Century Gothic" w:hAnsi="Century Gothic" w:cstheme="minorHAnsi"/>
                <w:kern w:val="3"/>
                <w:sz w:val="20"/>
                <w:szCs w:val="20"/>
              </w:rPr>
            </w:pPr>
            <w:r w:rsidRPr="000F38FD">
              <w:rPr>
                <w:rFonts w:ascii="Century Gothic" w:hAnsi="Century Gothic" w:cstheme="minorHAnsi"/>
                <w:kern w:val="3"/>
                <w:sz w:val="20"/>
                <w:szCs w:val="20"/>
              </w:rPr>
              <w:t>07410</w:t>
            </w:r>
          </w:p>
        </w:tc>
        <w:tc>
          <w:tcPr>
            <w:tcW w:w="850"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42,28</w:t>
            </w:r>
          </w:p>
        </w:tc>
        <w:tc>
          <w:tcPr>
            <w:tcW w:w="851"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0</w:t>
            </w:r>
          </w:p>
        </w:tc>
        <w:tc>
          <w:tcPr>
            <w:tcW w:w="1134"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42,28</w:t>
            </w:r>
          </w:p>
        </w:tc>
        <w:tc>
          <w:tcPr>
            <w:tcW w:w="1559"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21.02.2019</w:t>
            </w:r>
          </w:p>
        </w:tc>
        <w:tc>
          <w:tcPr>
            <w:tcW w:w="1138"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31.03.2019</w:t>
            </w:r>
          </w:p>
        </w:tc>
      </w:tr>
      <w:tr w:rsidR="000F38FD" w:rsidRPr="00EA075F" w:rsidTr="00B94935">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tcPr>
          <w:p w:rsidR="000F38FD" w:rsidRPr="000F38FD" w:rsidRDefault="000F38FD" w:rsidP="000F38FD">
            <w:pPr>
              <w:rPr>
                <w:rFonts w:ascii="Century Gothic" w:hAnsi="Century Gothic" w:cstheme="minorHAnsi"/>
                <w:kern w:val="3"/>
                <w:sz w:val="20"/>
                <w:szCs w:val="20"/>
              </w:rPr>
            </w:pPr>
            <w:r w:rsidRPr="000F38FD">
              <w:rPr>
                <w:rFonts w:ascii="Century Gothic" w:hAnsi="Century Gothic" w:cstheme="minorHAnsi"/>
                <w:kern w:val="3"/>
                <w:sz w:val="20"/>
                <w:szCs w:val="20"/>
              </w:rPr>
              <w:t>3408-11-2506-C022/19</w:t>
            </w:r>
          </w:p>
        </w:tc>
        <w:tc>
          <w:tcPr>
            <w:tcW w:w="1276"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rPr>
                <w:rFonts w:ascii="Century Gothic" w:hAnsi="Century Gothic" w:cstheme="minorHAnsi"/>
                <w:kern w:val="3"/>
                <w:sz w:val="20"/>
                <w:szCs w:val="20"/>
              </w:rPr>
            </w:pPr>
            <w:r w:rsidRPr="000F38FD">
              <w:rPr>
                <w:rFonts w:ascii="Century Gothic" w:hAnsi="Century Gothic" w:cstheme="minorHAnsi"/>
                <w:kern w:val="3"/>
                <w:sz w:val="20"/>
                <w:szCs w:val="20"/>
              </w:rPr>
              <w:t>07410</w:t>
            </w:r>
          </w:p>
        </w:tc>
        <w:tc>
          <w:tcPr>
            <w:tcW w:w="850"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35,17</w:t>
            </w:r>
          </w:p>
        </w:tc>
        <w:tc>
          <w:tcPr>
            <w:tcW w:w="851"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12,54</w:t>
            </w:r>
          </w:p>
        </w:tc>
        <w:tc>
          <w:tcPr>
            <w:tcW w:w="1134"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47,71</w:t>
            </w:r>
          </w:p>
        </w:tc>
        <w:tc>
          <w:tcPr>
            <w:tcW w:w="1559"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21.02.2019</w:t>
            </w:r>
          </w:p>
        </w:tc>
        <w:tc>
          <w:tcPr>
            <w:tcW w:w="1138"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31.03.2019</w:t>
            </w:r>
          </w:p>
        </w:tc>
      </w:tr>
      <w:tr w:rsidR="000F38FD" w:rsidRPr="00EA075F" w:rsidTr="00B94935">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tcPr>
          <w:p w:rsidR="000F38FD" w:rsidRPr="000F38FD" w:rsidRDefault="000F38FD" w:rsidP="000F38FD">
            <w:pPr>
              <w:rPr>
                <w:rFonts w:ascii="Century Gothic" w:hAnsi="Century Gothic" w:cstheme="minorHAnsi"/>
                <w:kern w:val="3"/>
                <w:sz w:val="20"/>
                <w:szCs w:val="20"/>
              </w:rPr>
            </w:pPr>
            <w:r w:rsidRPr="000F38FD">
              <w:rPr>
                <w:rFonts w:ascii="Century Gothic" w:hAnsi="Century Gothic" w:cstheme="minorHAnsi"/>
                <w:kern w:val="3"/>
                <w:sz w:val="20"/>
                <w:szCs w:val="20"/>
              </w:rPr>
              <w:t>3408-11-2506-C023/19</w:t>
            </w:r>
          </w:p>
        </w:tc>
        <w:tc>
          <w:tcPr>
            <w:tcW w:w="1276"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rPr>
                <w:rFonts w:ascii="Century Gothic" w:hAnsi="Century Gothic" w:cstheme="minorHAnsi"/>
                <w:kern w:val="3"/>
                <w:sz w:val="20"/>
                <w:szCs w:val="20"/>
              </w:rPr>
            </w:pPr>
            <w:r w:rsidRPr="000F38FD">
              <w:rPr>
                <w:rFonts w:ascii="Century Gothic" w:hAnsi="Century Gothic" w:cstheme="minorHAnsi"/>
                <w:kern w:val="3"/>
                <w:sz w:val="20"/>
                <w:szCs w:val="20"/>
              </w:rPr>
              <w:t>07412B</w:t>
            </w:r>
          </w:p>
        </w:tc>
        <w:tc>
          <w:tcPr>
            <w:tcW w:w="850"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14,44</w:t>
            </w:r>
          </w:p>
        </w:tc>
        <w:tc>
          <w:tcPr>
            <w:tcW w:w="851"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0</w:t>
            </w:r>
          </w:p>
        </w:tc>
        <w:tc>
          <w:tcPr>
            <w:tcW w:w="1134"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14,44</w:t>
            </w:r>
          </w:p>
        </w:tc>
        <w:tc>
          <w:tcPr>
            <w:tcW w:w="1559"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24.05.2018</w:t>
            </w:r>
          </w:p>
        </w:tc>
        <w:tc>
          <w:tcPr>
            <w:tcW w:w="1138" w:type="dxa"/>
            <w:tcBorders>
              <w:top w:val="nil"/>
              <w:left w:val="nil"/>
              <w:bottom w:val="single" w:sz="4" w:space="0" w:color="auto"/>
              <w:right w:val="single" w:sz="4" w:space="0" w:color="auto"/>
            </w:tcBorders>
            <w:shd w:val="clear" w:color="auto" w:fill="auto"/>
            <w:noWrap/>
            <w:vAlign w:val="center"/>
          </w:tcPr>
          <w:p w:rsidR="000F38FD" w:rsidRPr="000F38FD" w:rsidRDefault="000F38FD" w:rsidP="000F38FD">
            <w:pPr>
              <w:jc w:val="right"/>
              <w:rPr>
                <w:rFonts w:ascii="Century Gothic" w:hAnsi="Century Gothic" w:cstheme="minorHAnsi"/>
                <w:kern w:val="3"/>
                <w:sz w:val="20"/>
                <w:szCs w:val="20"/>
              </w:rPr>
            </w:pPr>
            <w:r w:rsidRPr="000F38FD">
              <w:rPr>
                <w:rFonts w:ascii="Century Gothic" w:hAnsi="Century Gothic" w:cstheme="minorHAnsi"/>
                <w:kern w:val="3"/>
                <w:sz w:val="20"/>
                <w:szCs w:val="20"/>
              </w:rPr>
              <w:t>31.03.2019</w:t>
            </w:r>
          </w:p>
        </w:tc>
      </w:tr>
      <w:tr w:rsidR="004861EE" w:rsidRPr="000F38FD" w:rsidTr="004861EE">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tcPr>
          <w:p w:rsidR="004861EE" w:rsidRPr="004861EE" w:rsidRDefault="004861EE" w:rsidP="004861EE">
            <w:pPr>
              <w:rPr>
                <w:rFonts w:ascii="Century Gothic" w:hAnsi="Century Gothic" w:cstheme="minorHAnsi"/>
                <w:kern w:val="3"/>
                <w:sz w:val="20"/>
                <w:szCs w:val="20"/>
              </w:rPr>
            </w:pPr>
            <w:r w:rsidRPr="004861EE">
              <w:rPr>
                <w:rFonts w:ascii="Century Gothic" w:hAnsi="Century Gothic" w:cstheme="minorHAnsi"/>
                <w:kern w:val="3"/>
                <w:sz w:val="20"/>
                <w:szCs w:val="20"/>
              </w:rPr>
              <w:t>3408-11-2203-C007/19</w:t>
            </w:r>
          </w:p>
        </w:tc>
        <w:tc>
          <w:tcPr>
            <w:tcW w:w="1276" w:type="dxa"/>
            <w:tcBorders>
              <w:top w:val="nil"/>
              <w:left w:val="nil"/>
              <w:bottom w:val="single" w:sz="4" w:space="0" w:color="auto"/>
              <w:right w:val="single" w:sz="4" w:space="0" w:color="auto"/>
            </w:tcBorders>
            <w:shd w:val="clear" w:color="auto" w:fill="auto"/>
            <w:noWrap/>
            <w:vAlign w:val="center"/>
          </w:tcPr>
          <w:p w:rsidR="004861EE" w:rsidRPr="004861EE" w:rsidRDefault="004861EE" w:rsidP="004861EE">
            <w:pPr>
              <w:rPr>
                <w:rFonts w:ascii="Century Gothic" w:hAnsi="Century Gothic" w:cstheme="minorHAnsi"/>
                <w:kern w:val="3"/>
                <w:sz w:val="20"/>
                <w:szCs w:val="20"/>
              </w:rPr>
            </w:pPr>
            <w:r w:rsidRPr="004861EE">
              <w:rPr>
                <w:rFonts w:ascii="Century Gothic" w:hAnsi="Century Gothic" w:cstheme="minorHAnsi"/>
                <w:kern w:val="3"/>
                <w:sz w:val="20"/>
                <w:szCs w:val="20"/>
              </w:rPr>
              <w:t>04128</w:t>
            </w:r>
          </w:p>
        </w:tc>
        <w:tc>
          <w:tcPr>
            <w:tcW w:w="850" w:type="dxa"/>
            <w:tcBorders>
              <w:top w:val="nil"/>
              <w:left w:val="nil"/>
              <w:bottom w:val="single" w:sz="4" w:space="0" w:color="auto"/>
              <w:right w:val="single" w:sz="4" w:space="0" w:color="auto"/>
            </w:tcBorders>
            <w:shd w:val="clear" w:color="auto" w:fill="auto"/>
            <w:noWrap/>
            <w:vAlign w:val="center"/>
          </w:tcPr>
          <w:p w:rsidR="004861EE" w:rsidRPr="004861EE" w:rsidRDefault="004861EE" w:rsidP="004861EE">
            <w:pPr>
              <w:jc w:val="right"/>
              <w:rPr>
                <w:rFonts w:ascii="Century Gothic" w:hAnsi="Century Gothic" w:cstheme="minorHAnsi"/>
                <w:kern w:val="3"/>
                <w:sz w:val="20"/>
                <w:szCs w:val="20"/>
              </w:rPr>
            </w:pPr>
            <w:r w:rsidRPr="004861EE">
              <w:rPr>
                <w:rFonts w:ascii="Century Gothic" w:hAnsi="Century Gothic" w:cstheme="minorHAnsi"/>
                <w:kern w:val="3"/>
                <w:sz w:val="20"/>
                <w:szCs w:val="20"/>
              </w:rPr>
              <w:t>19,91</w:t>
            </w:r>
          </w:p>
        </w:tc>
        <w:tc>
          <w:tcPr>
            <w:tcW w:w="851" w:type="dxa"/>
            <w:tcBorders>
              <w:top w:val="nil"/>
              <w:left w:val="nil"/>
              <w:bottom w:val="single" w:sz="4" w:space="0" w:color="auto"/>
              <w:right w:val="single" w:sz="4" w:space="0" w:color="auto"/>
            </w:tcBorders>
            <w:shd w:val="clear" w:color="auto" w:fill="auto"/>
            <w:noWrap/>
            <w:vAlign w:val="center"/>
          </w:tcPr>
          <w:p w:rsidR="004861EE" w:rsidRPr="004861EE" w:rsidRDefault="004861EE" w:rsidP="004861EE">
            <w:pPr>
              <w:jc w:val="right"/>
              <w:rPr>
                <w:rFonts w:ascii="Century Gothic" w:hAnsi="Century Gothic" w:cstheme="minorHAnsi"/>
                <w:kern w:val="3"/>
                <w:sz w:val="20"/>
                <w:szCs w:val="20"/>
              </w:rPr>
            </w:pPr>
            <w:r w:rsidRPr="004861EE">
              <w:rPr>
                <w:rFonts w:ascii="Century Gothic" w:hAnsi="Century Gothic" w:cstheme="minorHAnsi"/>
                <w:kern w:val="3"/>
                <w:sz w:val="20"/>
                <w:szCs w:val="20"/>
              </w:rPr>
              <w:t>0</w:t>
            </w:r>
          </w:p>
        </w:tc>
        <w:tc>
          <w:tcPr>
            <w:tcW w:w="1134" w:type="dxa"/>
            <w:tcBorders>
              <w:top w:val="nil"/>
              <w:left w:val="nil"/>
              <w:bottom w:val="single" w:sz="4" w:space="0" w:color="auto"/>
              <w:right w:val="single" w:sz="4" w:space="0" w:color="auto"/>
            </w:tcBorders>
            <w:shd w:val="clear" w:color="auto" w:fill="auto"/>
            <w:noWrap/>
            <w:vAlign w:val="center"/>
          </w:tcPr>
          <w:p w:rsidR="004861EE" w:rsidRPr="004861EE" w:rsidRDefault="004861EE" w:rsidP="004861EE">
            <w:pPr>
              <w:jc w:val="right"/>
              <w:rPr>
                <w:rFonts w:ascii="Century Gothic" w:hAnsi="Century Gothic" w:cstheme="minorHAnsi"/>
                <w:kern w:val="3"/>
                <w:sz w:val="20"/>
                <w:szCs w:val="20"/>
              </w:rPr>
            </w:pPr>
            <w:r w:rsidRPr="004861EE">
              <w:rPr>
                <w:rFonts w:ascii="Century Gothic" w:hAnsi="Century Gothic" w:cstheme="minorHAnsi"/>
                <w:kern w:val="3"/>
                <w:sz w:val="20"/>
                <w:szCs w:val="20"/>
              </w:rPr>
              <w:t>19,91</w:t>
            </w:r>
          </w:p>
        </w:tc>
        <w:tc>
          <w:tcPr>
            <w:tcW w:w="1559" w:type="dxa"/>
            <w:tcBorders>
              <w:top w:val="nil"/>
              <w:left w:val="nil"/>
              <w:bottom w:val="single" w:sz="4" w:space="0" w:color="auto"/>
              <w:right w:val="single" w:sz="4" w:space="0" w:color="auto"/>
            </w:tcBorders>
            <w:shd w:val="clear" w:color="auto" w:fill="auto"/>
            <w:noWrap/>
            <w:vAlign w:val="center"/>
          </w:tcPr>
          <w:p w:rsidR="004861EE" w:rsidRPr="004861EE" w:rsidRDefault="004861EE" w:rsidP="004861EE">
            <w:pPr>
              <w:jc w:val="right"/>
              <w:rPr>
                <w:rFonts w:ascii="Century Gothic" w:hAnsi="Century Gothic" w:cstheme="minorHAnsi"/>
                <w:kern w:val="3"/>
                <w:sz w:val="20"/>
                <w:szCs w:val="20"/>
              </w:rPr>
            </w:pPr>
            <w:r w:rsidRPr="004861EE">
              <w:rPr>
                <w:rFonts w:ascii="Century Gothic" w:hAnsi="Century Gothic" w:cstheme="minorHAnsi"/>
                <w:kern w:val="3"/>
                <w:sz w:val="20"/>
                <w:szCs w:val="20"/>
              </w:rPr>
              <w:t>28.02.2019</w:t>
            </w:r>
          </w:p>
        </w:tc>
        <w:tc>
          <w:tcPr>
            <w:tcW w:w="1138" w:type="dxa"/>
            <w:tcBorders>
              <w:top w:val="nil"/>
              <w:left w:val="nil"/>
              <w:bottom w:val="single" w:sz="4" w:space="0" w:color="auto"/>
              <w:right w:val="single" w:sz="4" w:space="0" w:color="auto"/>
            </w:tcBorders>
            <w:shd w:val="clear" w:color="auto" w:fill="auto"/>
            <w:noWrap/>
            <w:vAlign w:val="center"/>
          </w:tcPr>
          <w:p w:rsidR="004861EE" w:rsidRPr="004861EE" w:rsidRDefault="004861EE" w:rsidP="004861EE">
            <w:pPr>
              <w:jc w:val="right"/>
              <w:rPr>
                <w:rFonts w:ascii="Century Gothic" w:hAnsi="Century Gothic" w:cstheme="minorHAnsi"/>
                <w:kern w:val="3"/>
                <w:sz w:val="20"/>
                <w:szCs w:val="20"/>
              </w:rPr>
            </w:pPr>
            <w:r w:rsidRPr="004861EE">
              <w:rPr>
                <w:rFonts w:ascii="Century Gothic" w:hAnsi="Century Gothic" w:cstheme="minorHAnsi"/>
                <w:kern w:val="3"/>
                <w:sz w:val="20"/>
                <w:szCs w:val="20"/>
              </w:rPr>
              <w:t>31.03.2019</w:t>
            </w:r>
          </w:p>
        </w:tc>
      </w:tr>
    </w:tbl>
    <w:p w:rsidR="005911AA" w:rsidRPr="004861EE" w:rsidRDefault="005911AA" w:rsidP="00264456">
      <w:pPr>
        <w:rPr>
          <w:rFonts w:ascii="Century Gothic" w:hAnsi="Century Gothic" w:cstheme="minorHAnsi"/>
          <w:kern w:val="3"/>
          <w:sz w:val="20"/>
          <w:szCs w:val="20"/>
        </w:rPr>
      </w:pPr>
    </w:p>
    <w:p w:rsidR="005911AA" w:rsidRDefault="005911AA" w:rsidP="005911AA">
      <w:pPr>
        <w:jc w:val="both"/>
        <w:rPr>
          <w:rFonts w:ascii="Century Gothic" w:hAnsi="Century Gothic" w:cs="Calibri"/>
          <w:b/>
          <w:bCs/>
          <w:color w:val="000000"/>
          <w:sz w:val="20"/>
          <w:szCs w:val="20"/>
        </w:rPr>
      </w:pPr>
      <w:r w:rsidRPr="005C3CC6">
        <w:rPr>
          <w:rFonts w:ascii="Century Gothic" w:hAnsi="Century Gothic" w:cs="Calibri"/>
          <w:b/>
          <w:bCs/>
          <w:color w:val="000000"/>
          <w:sz w:val="20"/>
          <w:szCs w:val="20"/>
        </w:rPr>
        <w:t xml:space="preserve">Skupaj bruto ocenjena količina po odločbah ZGS za sklop 4: </w:t>
      </w:r>
      <w:r w:rsidR="00AD142D">
        <w:rPr>
          <w:rFonts w:ascii="Century Gothic" w:hAnsi="Century Gothic" w:cs="Calibri"/>
          <w:b/>
          <w:bCs/>
          <w:color w:val="000000"/>
          <w:sz w:val="20"/>
          <w:szCs w:val="20"/>
        </w:rPr>
        <w:t>1</w:t>
      </w:r>
      <w:r w:rsidR="004861EE">
        <w:rPr>
          <w:rFonts w:ascii="Century Gothic" w:hAnsi="Century Gothic" w:cs="Calibri"/>
          <w:b/>
          <w:bCs/>
          <w:color w:val="000000"/>
          <w:sz w:val="20"/>
          <w:szCs w:val="20"/>
        </w:rPr>
        <w:t>2</w:t>
      </w:r>
      <w:r w:rsidR="00AD142D">
        <w:rPr>
          <w:rFonts w:ascii="Century Gothic" w:hAnsi="Century Gothic" w:cs="Calibri"/>
          <w:b/>
          <w:bCs/>
          <w:color w:val="000000"/>
          <w:sz w:val="20"/>
          <w:szCs w:val="20"/>
        </w:rPr>
        <w:t>4,</w:t>
      </w:r>
      <w:r w:rsidR="004861EE">
        <w:rPr>
          <w:rFonts w:ascii="Century Gothic" w:hAnsi="Century Gothic" w:cs="Calibri"/>
          <w:b/>
          <w:bCs/>
          <w:color w:val="000000"/>
          <w:sz w:val="20"/>
          <w:szCs w:val="20"/>
        </w:rPr>
        <w:t>34</w:t>
      </w:r>
      <w:r w:rsidRPr="005C3CC6">
        <w:rPr>
          <w:rFonts w:ascii="Century Gothic" w:hAnsi="Century Gothic" w:cs="Calibri"/>
          <w:b/>
          <w:bCs/>
          <w:color w:val="000000"/>
          <w:sz w:val="20"/>
          <w:szCs w:val="20"/>
        </w:rPr>
        <w:t xml:space="preserve"> m</w:t>
      </w:r>
      <w:r w:rsidRPr="005C3CC6">
        <w:rPr>
          <w:rFonts w:ascii="Century Gothic" w:hAnsi="Century Gothic"/>
          <w:b/>
          <w:sz w:val="20"/>
          <w:szCs w:val="20"/>
          <w:vertAlign w:val="superscript"/>
        </w:rPr>
        <w:t xml:space="preserve">3 </w:t>
      </w:r>
      <w:r w:rsidRPr="005C3CC6">
        <w:rPr>
          <w:rFonts w:ascii="Century Gothic" w:hAnsi="Century Gothic" w:cs="Calibri"/>
          <w:b/>
          <w:bCs/>
          <w:color w:val="000000"/>
          <w:sz w:val="20"/>
          <w:szCs w:val="20"/>
        </w:rPr>
        <w:t xml:space="preserve">. </w:t>
      </w:r>
    </w:p>
    <w:p w:rsidR="00047A7A" w:rsidRDefault="00047A7A" w:rsidP="005911AA">
      <w:pPr>
        <w:jc w:val="both"/>
        <w:rPr>
          <w:rFonts w:ascii="Century Gothic" w:hAnsi="Century Gothic" w:cs="Calibri"/>
          <w:b/>
          <w:bCs/>
          <w:color w:val="000000"/>
          <w:sz w:val="20"/>
          <w:szCs w:val="20"/>
        </w:rPr>
      </w:pPr>
    </w:p>
    <w:p w:rsidR="00047A7A" w:rsidRDefault="00047A7A" w:rsidP="00047A7A">
      <w:pPr>
        <w:rPr>
          <w:rFonts w:ascii="Century Gothic" w:hAnsi="Century Gothic" w:cs="Calibri"/>
          <w:b/>
          <w:color w:val="000000"/>
          <w:sz w:val="20"/>
          <w:szCs w:val="20"/>
        </w:rPr>
      </w:pPr>
      <w:r w:rsidRPr="00CC66AE">
        <w:rPr>
          <w:rFonts w:ascii="Century Gothic" w:hAnsi="Century Gothic" w:cs="Calibri"/>
          <w:b/>
          <w:color w:val="000000"/>
          <w:sz w:val="20"/>
          <w:szCs w:val="20"/>
        </w:rPr>
        <w:t xml:space="preserve">Sklop št.: </w:t>
      </w:r>
      <w:r>
        <w:rPr>
          <w:rFonts w:ascii="Century Gothic" w:hAnsi="Century Gothic" w:cs="Calibri"/>
          <w:b/>
          <w:color w:val="000000"/>
          <w:sz w:val="20"/>
          <w:szCs w:val="20"/>
        </w:rPr>
        <w:t>5 Postojna</w:t>
      </w:r>
    </w:p>
    <w:p w:rsidR="00047A7A" w:rsidRDefault="00047A7A" w:rsidP="005911AA">
      <w:pPr>
        <w:jc w:val="both"/>
        <w:rPr>
          <w:rFonts w:ascii="Century Gothic" w:hAnsi="Century Gothic" w:cs="Calibri"/>
          <w:b/>
          <w:bCs/>
          <w:color w:val="000000"/>
          <w:sz w:val="20"/>
          <w:szCs w:val="20"/>
        </w:rPr>
      </w:pPr>
    </w:p>
    <w:p w:rsidR="00047A7A" w:rsidRDefault="00047A7A" w:rsidP="005911AA">
      <w:pPr>
        <w:jc w:val="both"/>
        <w:rPr>
          <w:rFonts w:ascii="Century Gothic" w:hAnsi="Century Gothic" w:cs="Calibri"/>
          <w:b/>
          <w:bCs/>
          <w:color w:val="000000"/>
          <w:sz w:val="20"/>
          <w:szCs w:val="20"/>
        </w:rPr>
      </w:pPr>
    </w:p>
    <w:tbl>
      <w:tblPr>
        <w:tblW w:w="9634" w:type="dxa"/>
        <w:tblCellMar>
          <w:left w:w="70" w:type="dxa"/>
          <w:right w:w="70" w:type="dxa"/>
        </w:tblCellMar>
        <w:tblLook w:val="04A0" w:firstRow="1" w:lastRow="0" w:firstColumn="1" w:lastColumn="0" w:noHBand="0" w:noVBand="1"/>
      </w:tblPr>
      <w:tblGrid>
        <w:gridCol w:w="2547"/>
        <w:gridCol w:w="1276"/>
        <w:gridCol w:w="992"/>
        <w:gridCol w:w="850"/>
        <w:gridCol w:w="993"/>
        <w:gridCol w:w="1559"/>
        <w:gridCol w:w="1417"/>
      </w:tblGrid>
      <w:tr w:rsidR="00047A7A" w:rsidRPr="00EA075F" w:rsidTr="00AD142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7A7A" w:rsidRPr="00EA075F" w:rsidRDefault="00047A7A" w:rsidP="00047A7A">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047A7A" w:rsidRPr="00EA075F" w:rsidRDefault="00047A7A" w:rsidP="00047A7A">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047A7A" w:rsidRDefault="00047A7A" w:rsidP="00047A7A">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047A7A" w:rsidRPr="00EA075F" w:rsidRDefault="00047A7A" w:rsidP="00047A7A">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047A7A" w:rsidRPr="00EA075F" w:rsidRDefault="00047A7A" w:rsidP="00047A7A">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047A7A" w:rsidRPr="00EA075F" w:rsidRDefault="00047A7A" w:rsidP="00047A7A">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047A7A" w:rsidRPr="00EA075F" w:rsidRDefault="00047A7A" w:rsidP="00047A7A">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SiDG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047A7A" w:rsidRPr="00EA075F" w:rsidRDefault="00047A7A" w:rsidP="00047A7A">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AD142D" w:rsidTr="00AD142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rsidR="00AD142D" w:rsidRPr="00AD142D" w:rsidRDefault="00AD142D" w:rsidP="00AD142D">
            <w:pPr>
              <w:rPr>
                <w:rFonts w:ascii="Century Gothic" w:hAnsi="Century Gothic" w:cstheme="minorHAnsi"/>
                <w:kern w:val="3"/>
                <w:sz w:val="20"/>
                <w:szCs w:val="20"/>
              </w:rPr>
            </w:pPr>
            <w:r w:rsidRPr="00AD142D">
              <w:rPr>
                <w:rFonts w:ascii="Century Gothic" w:hAnsi="Century Gothic" w:cstheme="minorHAnsi"/>
                <w:kern w:val="3"/>
                <w:sz w:val="20"/>
                <w:szCs w:val="20"/>
              </w:rPr>
              <w:t>3408-05-2210-C002/19-1</w:t>
            </w:r>
          </w:p>
        </w:tc>
        <w:tc>
          <w:tcPr>
            <w:tcW w:w="1276" w:type="dxa"/>
            <w:tcBorders>
              <w:top w:val="nil"/>
              <w:left w:val="nil"/>
              <w:bottom w:val="single" w:sz="4" w:space="0" w:color="auto"/>
              <w:right w:val="single" w:sz="4" w:space="0" w:color="auto"/>
            </w:tcBorders>
            <w:shd w:val="clear" w:color="auto" w:fill="auto"/>
            <w:noWrap/>
            <w:vAlign w:val="bottom"/>
          </w:tcPr>
          <w:p w:rsidR="00AD142D" w:rsidRPr="00AD142D" w:rsidRDefault="00AD142D" w:rsidP="00AD142D">
            <w:pPr>
              <w:rPr>
                <w:rFonts w:ascii="Century Gothic" w:hAnsi="Century Gothic" w:cstheme="minorHAnsi"/>
                <w:kern w:val="3"/>
                <w:sz w:val="20"/>
                <w:szCs w:val="20"/>
              </w:rPr>
            </w:pPr>
            <w:r w:rsidRPr="00AD142D">
              <w:rPr>
                <w:rFonts w:ascii="Century Gothic" w:hAnsi="Century Gothic" w:cstheme="minorHAnsi"/>
                <w:kern w:val="3"/>
                <w:sz w:val="20"/>
                <w:szCs w:val="20"/>
              </w:rPr>
              <w:t>10B04C</w:t>
            </w:r>
          </w:p>
        </w:tc>
        <w:tc>
          <w:tcPr>
            <w:tcW w:w="992" w:type="dxa"/>
            <w:tcBorders>
              <w:top w:val="nil"/>
              <w:left w:val="nil"/>
              <w:bottom w:val="single" w:sz="4" w:space="0" w:color="auto"/>
              <w:right w:val="single" w:sz="4" w:space="0" w:color="auto"/>
            </w:tcBorders>
            <w:shd w:val="clear" w:color="auto" w:fill="auto"/>
            <w:noWrap/>
            <w:vAlign w:val="bottom"/>
          </w:tcPr>
          <w:p w:rsidR="00AD142D" w:rsidRPr="00AD142D" w:rsidRDefault="00AD142D" w:rsidP="00AD142D">
            <w:pPr>
              <w:jc w:val="right"/>
              <w:rPr>
                <w:rFonts w:ascii="Century Gothic" w:hAnsi="Century Gothic" w:cstheme="minorHAnsi"/>
                <w:kern w:val="3"/>
                <w:sz w:val="20"/>
                <w:szCs w:val="20"/>
              </w:rPr>
            </w:pPr>
            <w:r w:rsidRPr="00AD142D">
              <w:rPr>
                <w:rFonts w:ascii="Century Gothic" w:hAnsi="Century Gothic" w:cstheme="minorHAnsi"/>
                <w:kern w:val="3"/>
                <w:sz w:val="20"/>
                <w:szCs w:val="20"/>
              </w:rPr>
              <w:t>49,77</w:t>
            </w:r>
          </w:p>
        </w:tc>
        <w:tc>
          <w:tcPr>
            <w:tcW w:w="850" w:type="dxa"/>
            <w:tcBorders>
              <w:top w:val="nil"/>
              <w:left w:val="nil"/>
              <w:bottom w:val="single" w:sz="4" w:space="0" w:color="auto"/>
              <w:right w:val="single" w:sz="4" w:space="0" w:color="auto"/>
            </w:tcBorders>
            <w:shd w:val="clear" w:color="auto" w:fill="auto"/>
            <w:noWrap/>
            <w:vAlign w:val="bottom"/>
          </w:tcPr>
          <w:p w:rsidR="00AD142D" w:rsidRPr="00AD142D" w:rsidRDefault="00AD142D" w:rsidP="00AD142D">
            <w:pPr>
              <w:jc w:val="right"/>
              <w:rPr>
                <w:rFonts w:ascii="Century Gothic" w:hAnsi="Century Gothic" w:cstheme="minorHAnsi"/>
                <w:kern w:val="3"/>
                <w:sz w:val="20"/>
                <w:szCs w:val="20"/>
              </w:rPr>
            </w:pPr>
            <w:r w:rsidRPr="00AD142D">
              <w:rPr>
                <w:rFonts w:ascii="Century Gothic" w:hAnsi="Century Gothic" w:cstheme="minorHAnsi"/>
                <w:kern w:val="3"/>
                <w:sz w:val="20"/>
                <w:szCs w:val="20"/>
              </w:rPr>
              <w:t>0,00</w:t>
            </w:r>
          </w:p>
        </w:tc>
        <w:tc>
          <w:tcPr>
            <w:tcW w:w="993" w:type="dxa"/>
            <w:tcBorders>
              <w:top w:val="nil"/>
              <w:left w:val="nil"/>
              <w:bottom w:val="single" w:sz="4" w:space="0" w:color="auto"/>
              <w:right w:val="single" w:sz="4" w:space="0" w:color="auto"/>
            </w:tcBorders>
            <w:shd w:val="clear" w:color="auto" w:fill="auto"/>
            <w:noWrap/>
            <w:vAlign w:val="bottom"/>
          </w:tcPr>
          <w:p w:rsidR="00AD142D" w:rsidRPr="00AD142D" w:rsidRDefault="00AD142D" w:rsidP="00AD142D">
            <w:pPr>
              <w:jc w:val="right"/>
              <w:rPr>
                <w:rFonts w:ascii="Century Gothic" w:hAnsi="Century Gothic" w:cstheme="minorHAnsi"/>
                <w:kern w:val="3"/>
                <w:sz w:val="20"/>
                <w:szCs w:val="20"/>
              </w:rPr>
            </w:pPr>
            <w:r w:rsidRPr="00AD142D">
              <w:rPr>
                <w:rFonts w:ascii="Century Gothic" w:hAnsi="Century Gothic" w:cstheme="minorHAnsi"/>
                <w:kern w:val="3"/>
                <w:sz w:val="20"/>
                <w:szCs w:val="20"/>
              </w:rPr>
              <w:t>49,77</w:t>
            </w:r>
          </w:p>
        </w:tc>
        <w:tc>
          <w:tcPr>
            <w:tcW w:w="1559" w:type="dxa"/>
            <w:tcBorders>
              <w:top w:val="nil"/>
              <w:left w:val="nil"/>
              <w:bottom w:val="single" w:sz="4" w:space="0" w:color="auto"/>
              <w:right w:val="single" w:sz="4" w:space="0" w:color="auto"/>
            </w:tcBorders>
            <w:shd w:val="clear" w:color="auto" w:fill="auto"/>
            <w:noWrap/>
            <w:vAlign w:val="bottom"/>
          </w:tcPr>
          <w:p w:rsidR="00AD142D" w:rsidRPr="00AD142D" w:rsidRDefault="00AD142D" w:rsidP="00AD142D">
            <w:pPr>
              <w:jc w:val="right"/>
              <w:rPr>
                <w:rFonts w:ascii="Century Gothic" w:hAnsi="Century Gothic" w:cstheme="minorHAnsi"/>
                <w:kern w:val="3"/>
                <w:sz w:val="20"/>
                <w:szCs w:val="20"/>
              </w:rPr>
            </w:pPr>
            <w:r w:rsidRPr="00AD142D">
              <w:rPr>
                <w:rFonts w:ascii="Century Gothic" w:hAnsi="Century Gothic" w:cstheme="minorHAnsi"/>
                <w:kern w:val="3"/>
                <w:sz w:val="20"/>
                <w:szCs w:val="20"/>
              </w:rPr>
              <w:t>20.02.2019</w:t>
            </w:r>
          </w:p>
        </w:tc>
        <w:tc>
          <w:tcPr>
            <w:tcW w:w="1417" w:type="dxa"/>
            <w:tcBorders>
              <w:top w:val="nil"/>
              <w:left w:val="nil"/>
              <w:bottom w:val="single" w:sz="4" w:space="0" w:color="auto"/>
              <w:right w:val="single" w:sz="4" w:space="0" w:color="auto"/>
            </w:tcBorders>
            <w:shd w:val="clear" w:color="auto" w:fill="auto"/>
            <w:noWrap/>
            <w:vAlign w:val="center"/>
          </w:tcPr>
          <w:p w:rsidR="00AD142D" w:rsidRPr="00AD142D" w:rsidRDefault="00AD142D" w:rsidP="00AD142D">
            <w:pPr>
              <w:jc w:val="right"/>
              <w:rPr>
                <w:rFonts w:ascii="Century Gothic" w:hAnsi="Century Gothic" w:cstheme="minorHAnsi"/>
                <w:kern w:val="3"/>
                <w:sz w:val="20"/>
                <w:szCs w:val="20"/>
              </w:rPr>
            </w:pPr>
            <w:r w:rsidRPr="00AD142D">
              <w:rPr>
                <w:rFonts w:ascii="Century Gothic" w:hAnsi="Century Gothic" w:cstheme="minorHAnsi"/>
                <w:kern w:val="3"/>
                <w:sz w:val="20"/>
                <w:szCs w:val="20"/>
              </w:rPr>
              <w:t>20.03.2019</w:t>
            </w:r>
          </w:p>
        </w:tc>
      </w:tr>
      <w:tr w:rsidR="00AD142D" w:rsidTr="00AD142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rsidR="00AD142D" w:rsidRPr="00AD142D" w:rsidRDefault="00AD142D" w:rsidP="00AD142D">
            <w:pPr>
              <w:rPr>
                <w:rFonts w:ascii="Century Gothic" w:hAnsi="Century Gothic" w:cstheme="minorHAnsi"/>
                <w:kern w:val="3"/>
                <w:sz w:val="20"/>
                <w:szCs w:val="20"/>
              </w:rPr>
            </w:pPr>
            <w:r w:rsidRPr="00AD142D">
              <w:rPr>
                <w:rFonts w:ascii="Century Gothic" w:hAnsi="Century Gothic" w:cstheme="minorHAnsi"/>
                <w:kern w:val="3"/>
                <w:sz w:val="20"/>
                <w:szCs w:val="20"/>
              </w:rPr>
              <w:t>3408-05-2210-C002/19-1</w:t>
            </w:r>
          </w:p>
        </w:tc>
        <w:tc>
          <w:tcPr>
            <w:tcW w:w="1276" w:type="dxa"/>
            <w:tcBorders>
              <w:top w:val="nil"/>
              <w:left w:val="nil"/>
              <w:bottom w:val="single" w:sz="4" w:space="0" w:color="auto"/>
              <w:right w:val="single" w:sz="4" w:space="0" w:color="auto"/>
            </w:tcBorders>
            <w:shd w:val="clear" w:color="auto" w:fill="auto"/>
            <w:noWrap/>
            <w:vAlign w:val="bottom"/>
          </w:tcPr>
          <w:p w:rsidR="00AD142D" w:rsidRPr="00AD142D" w:rsidRDefault="00AD142D" w:rsidP="00AD142D">
            <w:pPr>
              <w:rPr>
                <w:rFonts w:ascii="Century Gothic" w:hAnsi="Century Gothic" w:cstheme="minorHAnsi"/>
                <w:kern w:val="3"/>
                <w:sz w:val="20"/>
                <w:szCs w:val="20"/>
              </w:rPr>
            </w:pPr>
            <w:r w:rsidRPr="00AD142D">
              <w:rPr>
                <w:rFonts w:ascii="Century Gothic" w:hAnsi="Century Gothic" w:cstheme="minorHAnsi"/>
                <w:kern w:val="3"/>
                <w:sz w:val="20"/>
                <w:szCs w:val="20"/>
              </w:rPr>
              <w:t>10B05D</w:t>
            </w:r>
          </w:p>
        </w:tc>
        <w:tc>
          <w:tcPr>
            <w:tcW w:w="992" w:type="dxa"/>
            <w:tcBorders>
              <w:top w:val="nil"/>
              <w:left w:val="nil"/>
              <w:bottom w:val="single" w:sz="4" w:space="0" w:color="auto"/>
              <w:right w:val="single" w:sz="4" w:space="0" w:color="auto"/>
            </w:tcBorders>
            <w:shd w:val="clear" w:color="auto" w:fill="auto"/>
            <w:noWrap/>
            <w:vAlign w:val="bottom"/>
          </w:tcPr>
          <w:p w:rsidR="00AD142D" w:rsidRPr="00AD142D" w:rsidRDefault="00AD142D" w:rsidP="00AD142D">
            <w:pPr>
              <w:jc w:val="right"/>
              <w:rPr>
                <w:rFonts w:ascii="Century Gothic" w:hAnsi="Century Gothic" w:cstheme="minorHAnsi"/>
                <w:kern w:val="3"/>
                <w:sz w:val="20"/>
                <w:szCs w:val="20"/>
              </w:rPr>
            </w:pPr>
            <w:r w:rsidRPr="00AD142D">
              <w:rPr>
                <w:rFonts w:ascii="Century Gothic" w:hAnsi="Century Gothic" w:cstheme="minorHAnsi"/>
                <w:kern w:val="3"/>
                <w:sz w:val="20"/>
                <w:szCs w:val="20"/>
              </w:rPr>
              <w:t>31,29</w:t>
            </w:r>
          </w:p>
        </w:tc>
        <w:tc>
          <w:tcPr>
            <w:tcW w:w="850" w:type="dxa"/>
            <w:tcBorders>
              <w:top w:val="nil"/>
              <w:left w:val="nil"/>
              <w:bottom w:val="single" w:sz="4" w:space="0" w:color="auto"/>
              <w:right w:val="single" w:sz="4" w:space="0" w:color="auto"/>
            </w:tcBorders>
            <w:shd w:val="clear" w:color="auto" w:fill="auto"/>
            <w:noWrap/>
            <w:vAlign w:val="bottom"/>
          </w:tcPr>
          <w:p w:rsidR="00AD142D" w:rsidRPr="00AD142D" w:rsidRDefault="00AD142D" w:rsidP="00AD142D">
            <w:pPr>
              <w:jc w:val="right"/>
              <w:rPr>
                <w:rFonts w:ascii="Century Gothic" w:hAnsi="Century Gothic" w:cstheme="minorHAnsi"/>
                <w:kern w:val="3"/>
                <w:sz w:val="20"/>
                <w:szCs w:val="20"/>
              </w:rPr>
            </w:pPr>
            <w:r w:rsidRPr="00AD142D">
              <w:rPr>
                <w:rFonts w:ascii="Century Gothic" w:hAnsi="Century Gothic" w:cstheme="minorHAnsi"/>
                <w:kern w:val="3"/>
                <w:sz w:val="20"/>
                <w:szCs w:val="20"/>
              </w:rPr>
              <w:t>0,00</w:t>
            </w:r>
          </w:p>
        </w:tc>
        <w:tc>
          <w:tcPr>
            <w:tcW w:w="993" w:type="dxa"/>
            <w:tcBorders>
              <w:top w:val="nil"/>
              <w:left w:val="nil"/>
              <w:bottom w:val="single" w:sz="4" w:space="0" w:color="auto"/>
              <w:right w:val="single" w:sz="4" w:space="0" w:color="auto"/>
            </w:tcBorders>
            <w:shd w:val="clear" w:color="auto" w:fill="auto"/>
            <w:noWrap/>
            <w:vAlign w:val="bottom"/>
          </w:tcPr>
          <w:p w:rsidR="00AD142D" w:rsidRPr="00AD142D" w:rsidRDefault="00AD142D" w:rsidP="00AD142D">
            <w:pPr>
              <w:jc w:val="right"/>
              <w:rPr>
                <w:rFonts w:ascii="Century Gothic" w:hAnsi="Century Gothic" w:cstheme="minorHAnsi"/>
                <w:kern w:val="3"/>
                <w:sz w:val="20"/>
                <w:szCs w:val="20"/>
              </w:rPr>
            </w:pPr>
            <w:r w:rsidRPr="00AD142D">
              <w:rPr>
                <w:rFonts w:ascii="Century Gothic" w:hAnsi="Century Gothic" w:cstheme="minorHAnsi"/>
                <w:kern w:val="3"/>
                <w:sz w:val="20"/>
                <w:szCs w:val="20"/>
              </w:rPr>
              <w:t>31,29</w:t>
            </w:r>
          </w:p>
        </w:tc>
        <w:tc>
          <w:tcPr>
            <w:tcW w:w="1559" w:type="dxa"/>
            <w:tcBorders>
              <w:top w:val="nil"/>
              <w:left w:val="nil"/>
              <w:bottom w:val="single" w:sz="4" w:space="0" w:color="auto"/>
              <w:right w:val="single" w:sz="4" w:space="0" w:color="auto"/>
            </w:tcBorders>
            <w:shd w:val="clear" w:color="auto" w:fill="auto"/>
            <w:noWrap/>
            <w:vAlign w:val="bottom"/>
          </w:tcPr>
          <w:p w:rsidR="00AD142D" w:rsidRPr="00AD142D" w:rsidRDefault="00AD142D" w:rsidP="00AD142D">
            <w:pPr>
              <w:jc w:val="right"/>
              <w:rPr>
                <w:rFonts w:ascii="Century Gothic" w:hAnsi="Century Gothic" w:cstheme="minorHAnsi"/>
                <w:kern w:val="3"/>
                <w:sz w:val="20"/>
                <w:szCs w:val="20"/>
              </w:rPr>
            </w:pPr>
            <w:r w:rsidRPr="00AD142D">
              <w:rPr>
                <w:rFonts w:ascii="Century Gothic" w:hAnsi="Century Gothic" w:cstheme="minorHAnsi"/>
                <w:kern w:val="3"/>
                <w:sz w:val="20"/>
                <w:szCs w:val="20"/>
              </w:rPr>
              <w:t>20.02.2019</w:t>
            </w:r>
          </w:p>
        </w:tc>
        <w:tc>
          <w:tcPr>
            <w:tcW w:w="1417" w:type="dxa"/>
            <w:tcBorders>
              <w:top w:val="nil"/>
              <w:left w:val="nil"/>
              <w:bottom w:val="single" w:sz="4" w:space="0" w:color="auto"/>
              <w:right w:val="single" w:sz="4" w:space="0" w:color="auto"/>
            </w:tcBorders>
            <w:shd w:val="clear" w:color="auto" w:fill="auto"/>
            <w:noWrap/>
            <w:vAlign w:val="center"/>
          </w:tcPr>
          <w:p w:rsidR="00AD142D" w:rsidRPr="00AD142D" w:rsidRDefault="00AD142D" w:rsidP="00AD142D">
            <w:pPr>
              <w:jc w:val="right"/>
              <w:rPr>
                <w:rFonts w:ascii="Century Gothic" w:hAnsi="Century Gothic" w:cstheme="minorHAnsi"/>
                <w:kern w:val="3"/>
                <w:sz w:val="20"/>
                <w:szCs w:val="20"/>
              </w:rPr>
            </w:pPr>
            <w:r w:rsidRPr="00AD142D">
              <w:rPr>
                <w:rFonts w:ascii="Century Gothic" w:hAnsi="Century Gothic" w:cstheme="minorHAnsi"/>
                <w:kern w:val="3"/>
                <w:sz w:val="20"/>
                <w:szCs w:val="20"/>
              </w:rPr>
              <w:t>20.03.2019</w:t>
            </w:r>
          </w:p>
        </w:tc>
      </w:tr>
    </w:tbl>
    <w:p w:rsidR="00047A7A" w:rsidRDefault="00047A7A" w:rsidP="005911AA">
      <w:pPr>
        <w:jc w:val="both"/>
        <w:rPr>
          <w:rFonts w:ascii="Century Gothic" w:hAnsi="Century Gothic" w:cs="Calibri"/>
          <w:b/>
          <w:bCs/>
          <w:color w:val="000000"/>
          <w:sz w:val="20"/>
          <w:szCs w:val="20"/>
        </w:rPr>
      </w:pPr>
    </w:p>
    <w:p w:rsidR="00120BC2" w:rsidRDefault="00120BC2" w:rsidP="00120BC2">
      <w:pPr>
        <w:jc w:val="both"/>
        <w:rPr>
          <w:highlight w:val="yellow"/>
          <w:lang w:eastAsia="zh-CN"/>
        </w:rPr>
      </w:pPr>
      <w:r w:rsidRPr="005C3CC6">
        <w:rPr>
          <w:rFonts w:ascii="Century Gothic" w:hAnsi="Century Gothic" w:cs="Calibri"/>
          <w:b/>
          <w:bCs/>
          <w:color w:val="000000"/>
          <w:sz w:val="20"/>
          <w:szCs w:val="20"/>
        </w:rPr>
        <w:t xml:space="preserve">Skupaj bruto ocenjena količina po odločbah ZGS za sklop </w:t>
      </w:r>
      <w:r>
        <w:rPr>
          <w:rFonts w:ascii="Century Gothic" w:hAnsi="Century Gothic" w:cs="Calibri"/>
          <w:b/>
          <w:bCs/>
          <w:color w:val="000000"/>
          <w:sz w:val="20"/>
          <w:szCs w:val="20"/>
        </w:rPr>
        <w:t>5</w:t>
      </w:r>
      <w:r w:rsidRPr="005C3CC6">
        <w:rPr>
          <w:rFonts w:ascii="Century Gothic" w:hAnsi="Century Gothic" w:cs="Calibri"/>
          <w:b/>
          <w:bCs/>
          <w:color w:val="000000"/>
          <w:sz w:val="20"/>
          <w:szCs w:val="20"/>
        </w:rPr>
        <w:t xml:space="preserve">: </w:t>
      </w:r>
      <w:r w:rsidR="00AD142D">
        <w:rPr>
          <w:rFonts w:ascii="Century Gothic" w:hAnsi="Century Gothic" w:cs="Calibri"/>
          <w:b/>
          <w:bCs/>
          <w:color w:val="000000"/>
          <w:sz w:val="20"/>
          <w:szCs w:val="20"/>
        </w:rPr>
        <w:t>81,06</w:t>
      </w:r>
      <w:r w:rsidRPr="005C3CC6">
        <w:rPr>
          <w:rFonts w:ascii="Century Gothic" w:hAnsi="Century Gothic" w:cs="Calibri"/>
          <w:b/>
          <w:bCs/>
          <w:color w:val="000000"/>
          <w:sz w:val="20"/>
          <w:szCs w:val="20"/>
        </w:rPr>
        <w:t xml:space="preserve"> m</w:t>
      </w:r>
      <w:r w:rsidRPr="005C3CC6">
        <w:rPr>
          <w:rFonts w:ascii="Century Gothic" w:hAnsi="Century Gothic"/>
          <w:b/>
          <w:sz w:val="20"/>
          <w:szCs w:val="20"/>
          <w:vertAlign w:val="superscript"/>
        </w:rPr>
        <w:t xml:space="preserve">3 </w:t>
      </w:r>
      <w:r w:rsidRPr="005C3CC6">
        <w:rPr>
          <w:rFonts w:ascii="Century Gothic" w:hAnsi="Century Gothic" w:cs="Calibri"/>
          <w:b/>
          <w:bCs/>
          <w:color w:val="000000"/>
          <w:sz w:val="20"/>
          <w:szCs w:val="20"/>
        </w:rPr>
        <w:t xml:space="preserve">. </w:t>
      </w:r>
    </w:p>
    <w:tbl>
      <w:tblPr>
        <w:tblpPr w:leftFromText="141" w:rightFromText="141" w:vertAnchor="text" w:horzAnchor="margin" w:tblpY="154"/>
        <w:tblW w:w="9219" w:type="dxa"/>
        <w:tblCellMar>
          <w:left w:w="70" w:type="dxa"/>
          <w:right w:w="70" w:type="dxa"/>
        </w:tblCellMar>
        <w:tblLook w:val="04A0" w:firstRow="1" w:lastRow="0" w:firstColumn="1" w:lastColumn="0" w:noHBand="0" w:noVBand="1"/>
      </w:tblPr>
      <w:tblGrid>
        <w:gridCol w:w="2694"/>
        <w:gridCol w:w="857"/>
        <w:gridCol w:w="994"/>
        <w:gridCol w:w="850"/>
        <w:gridCol w:w="1135"/>
        <w:gridCol w:w="1560"/>
        <w:gridCol w:w="1277"/>
      </w:tblGrid>
      <w:tr w:rsidR="00264456" w:rsidRPr="00CC66AE" w:rsidTr="00B26C47">
        <w:trPr>
          <w:trHeight w:val="1645"/>
        </w:trPr>
        <w:tc>
          <w:tcPr>
            <w:tcW w:w="2694" w:type="dxa"/>
            <w:tcBorders>
              <w:top w:val="nil"/>
              <w:left w:val="nil"/>
              <w:bottom w:val="nil"/>
              <w:right w:val="nil"/>
            </w:tcBorders>
            <w:shd w:val="clear" w:color="auto" w:fill="auto"/>
            <w:noWrap/>
            <w:vAlign w:val="bottom"/>
            <w:hideMark/>
          </w:tcPr>
          <w:p w:rsidR="00264456" w:rsidRDefault="00264456" w:rsidP="00264456">
            <w:pPr>
              <w:rPr>
                <w:rFonts w:ascii="Century Gothic" w:hAnsi="Century Gothic" w:cs="Calibri"/>
                <w:b/>
                <w:color w:val="000000"/>
                <w:sz w:val="20"/>
                <w:szCs w:val="20"/>
              </w:rPr>
            </w:pPr>
            <w:r>
              <w:rPr>
                <w:rFonts w:ascii="Century Gothic" w:hAnsi="Century Gothic" w:cs="Calibri"/>
                <w:b/>
                <w:color w:val="000000"/>
                <w:sz w:val="20"/>
                <w:szCs w:val="20"/>
              </w:rPr>
              <w:t>S</w:t>
            </w:r>
            <w:r w:rsidRPr="00CC66AE">
              <w:rPr>
                <w:rFonts w:ascii="Century Gothic" w:hAnsi="Century Gothic" w:cs="Calibri"/>
                <w:b/>
                <w:color w:val="000000"/>
                <w:sz w:val="20"/>
                <w:szCs w:val="20"/>
              </w:rPr>
              <w:t>klop št.</w:t>
            </w:r>
            <w:r>
              <w:rPr>
                <w:rFonts w:ascii="Century Gothic" w:hAnsi="Century Gothic" w:cs="Calibri"/>
                <w:b/>
                <w:color w:val="000000"/>
                <w:sz w:val="20"/>
                <w:szCs w:val="20"/>
              </w:rPr>
              <w:t xml:space="preserve"> 6 </w:t>
            </w:r>
            <w:r w:rsidRPr="00CC66AE">
              <w:rPr>
                <w:rFonts w:ascii="Century Gothic" w:hAnsi="Century Gothic" w:cs="Calibri"/>
                <w:b/>
                <w:color w:val="000000"/>
                <w:sz w:val="20"/>
                <w:szCs w:val="20"/>
              </w:rPr>
              <w:t xml:space="preserve"> </w:t>
            </w:r>
            <w:r w:rsidR="000E39F5">
              <w:rPr>
                <w:rFonts w:ascii="Century Gothic" w:hAnsi="Century Gothic" w:cs="Calibri"/>
                <w:b/>
                <w:color w:val="000000"/>
                <w:sz w:val="20"/>
                <w:szCs w:val="20"/>
              </w:rPr>
              <w:t xml:space="preserve"> Postojna</w:t>
            </w:r>
          </w:p>
          <w:p w:rsidR="00264456" w:rsidRPr="00CC66AE" w:rsidRDefault="00264456" w:rsidP="00264456">
            <w:pPr>
              <w:rPr>
                <w:rFonts w:ascii="Century Gothic" w:hAnsi="Century Gothic" w:cs="Calibri"/>
                <w:b/>
                <w:color w:val="000000"/>
                <w:sz w:val="20"/>
                <w:szCs w:val="20"/>
              </w:rPr>
            </w:pPr>
          </w:p>
        </w:tc>
        <w:tc>
          <w:tcPr>
            <w:tcW w:w="709" w:type="dxa"/>
            <w:tcBorders>
              <w:top w:val="nil"/>
              <w:left w:val="nil"/>
              <w:bottom w:val="nil"/>
              <w:right w:val="nil"/>
            </w:tcBorders>
            <w:shd w:val="clear" w:color="auto" w:fill="auto"/>
            <w:noWrap/>
            <w:vAlign w:val="bottom"/>
            <w:hideMark/>
          </w:tcPr>
          <w:p w:rsidR="00264456" w:rsidRPr="00CC66AE" w:rsidRDefault="00264456" w:rsidP="00264456">
            <w:pPr>
              <w:rPr>
                <w:rFonts w:ascii="Century Gothic" w:hAnsi="Century Gothic" w:cs="Calibri"/>
                <w:color w:val="000000"/>
                <w:sz w:val="20"/>
                <w:szCs w:val="20"/>
              </w:rPr>
            </w:pPr>
          </w:p>
        </w:tc>
        <w:tc>
          <w:tcPr>
            <w:tcW w:w="994" w:type="dxa"/>
            <w:tcBorders>
              <w:top w:val="nil"/>
              <w:left w:val="nil"/>
              <w:bottom w:val="nil"/>
              <w:right w:val="nil"/>
            </w:tcBorders>
            <w:shd w:val="clear" w:color="auto" w:fill="auto"/>
            <w:noWrap/>
            <w:vAlign w:val="bottom"/>
            <w:hideMark/>
          </w:tcPr>
          <w:p w:rsidR="00264456" w:rsidRPr="00CC66AE" w:rsidRDefault="00264456" w:rsidP="00264456">
            <w:pPr>
              <w:rPr>
                <w:rFonts w:ascii="Century Gothic" w:hAnsi="Century Gothic"/>
                <w:sz w:val="20"/>
                <w:szCs w:val="20"/>
              </w:rPr>
            </w:pPr>
          </w:p>
        </w:tc>
        <w:tc>
          <w:tcPr>
            <w:tcW w:w="850" w:type="dxa"/>
            <w:tcBorders>
              <w:top w:val="nil"/>
              <w:left w:val="nil"/>
              <w:bottom w:val="nil"/>
              <w:right w:val="nil"/>
            </w:tcBorders>
            <w:shd w:val="clear" w:color="auto" w:fill="auto"/>
            <w:noWrap/>
            <w:vAlign w:val="bottom"/>
            <w:hideMark/>
          </w:tcPr>
          <w:p w:rsidR="00264456" w:rsidRPr="00CC66AE" w:rsidRDefault="00264456" w:rsidP="00264456">
            <w:pPr>
              <w:rPr>
                <w:rFonts w:ascii="Century Gothic" w:hAnsi="Century Gothic"/>
                <w:sz w:val="20"/>
                <w:szCs w:val="20"/>
              </w:rPr>
            </w:pPr>
          </w:p>
        </w:tc>
        <w:tc>
          <w:tcPr>
            <w:tcW w:w="1135" w:type="dxa"/>
            <w:tcBorders>
              <w:top w:val="nil"/>
              <w:left w:val="nil"/>
              <w:bottom w:val="nil"/>
              <w:right w:val="nil"/>
            </w:tcBorders>
            <w:shd w:val="clear" w:color="auto" w:fill="auto"/>
            <w:noWrap/>
            <w:vAlign w:val="bottom"/>
            <w:hideMark/>
          </w:tcPr>
          <w:p w:rsidR="00264456" w:rsidRPr="00CC66AE" w:rsidRDefault="00264456" w:rsidP="00264456">
            <w:pPr>
              <w:rPr>
                <w:rFonts w:ascii="Century Gothic" w:hAnsi="Century Gothic"/>
                <w:sz w:val="20"/>
                <w:szCs w:val="20"/>
              </w:rPr>
            </w:pPr>
          </w:p>
        </w:tc>
        <w:tc>
          <w:tcPr>
            <w:tcW w:w="1560" w:type="dxa"/>
            <w:tcBorders>
              <w:top w:val="nil"/>
              <w:left w:val="nil"/>
              <w:bottom w:val="nil"/>
              <w:right w:val="nil"/>
            </w:tcBorders>
            <w:shd w:val="clear" w:color="auto" w:fill="auto"/>
            <w:noWrap/>
            <w:vAlign w:val="bottom"/>
            <w:hideMark/>
          </w:tcPr>
          <w:p w:rsidR="00264456" w:rsidRPr="00CC66AE" w:rsidRDefault="00264456" w:rsidP="00264456">
            <w:pPr>
              <w:rPr>
                <w:rFonts w:ascii="Century Gothic" w:hAnsi="Century Gothic"/>
                <w:sz w:val="20"/>
                <w:szCs w:val="20"/>
              </w:rPr>
            </w:pPr>
          </w:p>
        </w:tc>
        <w:tc>
          <w:tcPr>
            <w:tcW w:w="1277" w:type="dxa"/>
            <w:tcBorders>
              <w:top w:val="nil"/>
              <w:left w:val="nil"/>
              <w:bottom w:val="nil"/>
              <w:right w:val="nil"/>
            </w:tcBorders>
            <w:shd w:val="clear" w:color="auto" w:fill="auto"/>
            <w:noWrap/>
            <w:vAlign w:val="bottom"/>
            <w:hideMark/>
          </w:tcPr>
          <w:p w:rsidR="00264456" w:rsidRPr="00CC66AE" w:rsidRDefault="00264456" w:rsidP="00264456">
            <w:pPr>
              <w:rPr>
                <w:rFonts w:ascii="Century Gothic" w:hAnsi="Century Gothic"/>
                <w:sz w:val="20"/>
                <w:szCs w:val="20"/>
              </w:rPr>
            </w:pPr>
          </w:p>
        </w:tc>
      </w:tr>
      <w:tr w:rsidR="00264456" w:rsidRPr="00EA075F" w:rsidTr="00B26C47">
        <w:trPr>
          <w:trHeight w:val="30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4456" w:rsidRPr="00EA075F" w:rsidRDefault="00FB671B" w:rsidP="00264456">
            <w:pPr>
              <w:rPr>
                <w:rFonts w:ascii="Century Gothic" w:hAnsi="Century Gothic" w:cs="Calibri"/>
                <w:b/>
                <w:bCs/>
                <w:color w:val="000000"/>
                <w:sz w:val="18"/>
                <w:szCs w:val="18"/>
              </w:rPr>
            </w:pPr>
            <w:r>
              <w:rPr>
                <w:rFonts w:ascii="Century Gothic" w:hAnsi="Century Gothic" w:cs="Calibri"/>
                <w:b/>
                <w:bCs/>
                <w:color w:val="000000"/>
                <w:sz w:val="18"/>
                <w:szCs w:val="18"/>
              </w:rPr>
              <w:t>Od</w:t>
            </w:r>
            <w:r w:rsidR="00264456" w:rsidRPr="00EA075F">
              <w:rPr>
                <w:rFonts w:ascii="Century Gothic" w:hAnsi="Century Gothic" w:cs="Calibri"/>
                <w:b/>
                <w:bCs/>
                <w:color w:val="000000"/>
                <w:sz w:val="18"/>
                <w:szCs w:val="18"/>
              </w:rPr>
              <w:t>ločba ZGS številka</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64456" w:rsidRPr="00EA075F" w:rsidRDefault="0026445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rsidR="00264456" w:rsidRDefault="00264456" w:rsidP="00264456">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264456" w:rsidRPr="00EA075F" w:rsidRDefault="0026445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264456" w:rsidRPr="00EA075F" w:rsidRDefault="00264456" w:rsidP="00264456">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264456" w:rsidRPr="00EA075F" w:rsidRDefault="0026445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264456" w:rsidRPr="00EA075F" w:rsidRDefault="0026445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SiDG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264456" w:rsidRPr="00EA075F" w:rsidRDefault="0026445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B26C47" w:rsidRPr="00A55567" w:rsidTr="00B26C47">
        <w:trPr>
          <w:trHeight w:val="30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3408-05-2524-C001/19-1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24002C</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85,23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1,39</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86,62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27.02.2019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20.04.2019</w:t>
            </w:r>
          </w:p>
        </w:tc>
      </w:tr>
      <w:tr w:rsidR="00B26C47" w:rsidRPr="00A87CFA" w:rsidTr="00B26C47">
        <w:trPr>
          <w:trHeight w:val="30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3408-05-2524-C003/19-1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24003D</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23,58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0,00</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23,58</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27.02.2019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20.04.2019</w:t>
            </w:r>
          </w:p>
        </w:tc>
      </w:tr>
      <w:tr w:rsidR="00B26C47" w:rsidRPr="00120BC2" w:rsidTr="00B26C47">
        <w:trPr>
          <w:trHeight w:val="30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3408-05-2524-C006/19-1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24012A</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47,44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0,00</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47,44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27.02.2019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20.04.2019</w:t>
            </w:r>
          </w:p>
        </w:tc>
      </w:tr>
      <w:tr w:rsidR="00B26C47" w:rsidRPr="00120BC2" w:rsidTr="00B26C47">
        <w:trPr>
          <w:trHeight w:val="30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3408-05-2524-C008/19-1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24013A</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108,65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0,34</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108,99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27.02.2019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20.04.2019</w:t>
            </w:r>
          </w:p>
        </w:tc>
      </w:tr>
    </w:tbl>
    <w:p w:rsidR="003A28D9" w:rsidRDefault="003A28D9" w:rsidP="00857CBE">
      <w:pPr>
        <w:jc w:val="both"/>
        <w:rPr>
          <w:rFonts w:ascii="Century Gothic" w:hAnsi="Century Gothic" w:cs="Calibri"/>
          <w:b/>
          <w:bCs/>
          <w:color w:val="000000"/>
          <w:sz w:val="20"/>
          <w:szCs w:val="20"/>
        </w:rPr>
      </w:pPr>
    </w:p>
    <w:p w:rsidR="00923B95" w:rsidRDefault="00857CBE" w:rsidP="00857CBE">
      <w:pPr>
        <w:jc w:val="both"/>
        <w:rPr>
          <w:rFonts w:ascii="Century Gothic" w:hAnsi="Century Gothic" w:cs="Calibri"/>
          <w:b/>
          <w:bCs/>
          <w:color w:val="000000"/>
          <w:sz w:val="20"/>
          <w:szCs w:val="20"/>
        </w:rPr>
      </w:pPr>
      <w:r w:rsidRPr="0027282B">
        <w:rPr>
          <w:rFonts w:ascii="Century Gothic" w:hAnsi="Century Gothic" w:cs="Calibri"/>
          <w:b/>
          <w:bCs/>
          <w:color w:val="000000"/>
          <w:sz w:val="20"/>
          <w:szCs w:val="20"/>
        </w:rPr>
        <w:t xml:space="preserve">Skupaj bruto ocenjena količina po odločbah ZGS za sklop </w:t>
      </w:r>
      <w:r w:rsidR="00120BC2">
        <w:rPr>
          <w:rFonts w:ascii="Century Gothic" w:hAnsi="Century Gothic" w:cs="Calibri"/>
          <w:b/>
          <w:bCs/>
          <w:color w:val="000000"/>
          <w:sz w:val="20"/>
          <w:szCs w:val="20"/>
        </w:rPr>
        <w:t>6</w:t>
      </w:r>
      <w:r w:rsidRPr="0027282B">
        <w:rPr>
          <w:rFonts w:ascii="Century Gothic" w:hAnsi="Century Gothic" w:cs="Calibri"/>
          <w:b/>
          <w:bCs/>
          <w:color w:val="000000"/>
          <w:sz w:val="20"/>
          <w:szCs w:val="20"/>
        </w:rPr>
        <w:t xml:space="preserve">: </w:t>
      </w:r>
      <w:r w:rsidR="00B26C47">
        <w:rPr>
          <w:rFonts w:ascii="Century Gothic" w:hAnsi="Century Gothic" w:cs="Calibri"/>
          <w:b/>
          <w:bCs/>
          <w:color w:val="000000"/>
          <w:sz w:val="20"/>
          <w:szCs w:val="20"/>
        </w:rPr>
        <w:t>266,63</w:t>
      </w:r>
      <w:r w:rsidRPr="0027282B">
        <w:rPr>
          <w:rFonts w:ascii="Century Gothic" w:hAnsi="Century Gothic" w:cs="Calibri"/>
          <w:b/>
          <w:bCs/>
          <w:color w:val="000000"/>
          <w:sz w:val="20"/>
          <w:szCs w:val="20"/>
        </w:rPr>
        <w:t xml:space="preserve"> m</w:t>
      </w:r>
      <w:r w:rsidRPr="0027282B">
        <w:rPr>
          <w:rFonts w:ascii="Century Gothic" w:hAnsi="Century Gothic"/>
          <w:b/>
          <w:sz w:val="20"/>
          <w:szCs w:val="20"/>
          <w:vertAlign w:val="superscript"/>
        </w:rPr>
        <w:t>3</w:t>
      </w:r>
      <w:r w:rsidRPr="0027282B">
        <w:rPr>
          <w:rFonts w:ascii="Century Gothic" w:hAnsi="Century Gothic" w:cs="Calibri"/>
          <w:b/>
          <w:bCs/>
          <w:color w:val="000000"/>
          <w:sz w:val="20"/>
          <w:szCs w:val="20"/>
        </w:rPr>
        <w:t xml:space="preserve">. </w:t>
      </w:r>
    </w:p>
    <w:p w:rsidR="00264456" w:rsidRDefault="00264456" w:rsidP="00857CBE">
      <w:pPr>
        <w:jc w:val="both"/>
        <w:rPr>
          <w:rFonts w:ascii="Century Gothic" w:hAnsi="Century Gothic" w:cs="Calibri"/>
          <w:b/>
          <w:bCs/>
          <w:color w:val="000000"/>
          <w:sz w:val="20"/>
          <w:szCs w:val="20"/>
        </w:rPr>
      </w:pPr>
    </w:p>
    <w:p w:rsidR="00B41D96" w:rsidRDefault="00B41D96" w:rsidP="00857CBE">
      <w:pPr>
        <w:jc w:val="both"/>
        <w:rPr>
          <w:rFonts w:ascii="Century Gothic" w:hAnsi="Century Gothic" w:cs="Calibri"/>
          <w:b/>
          <w:bCs/>
          <w:color w:val="000000"/>
          <w:sz w:val="20"/>
          <w:szCs w:val="20"/>
        </w:rPr>
      </w:pPr>
    </w:p>
    <w:p w:rsidR="00264456" w:rsidRDefault="00264456" w:rsidP="00264456">
      <w:pPr>
        <w:rPr>
          <w:rFonts w:ascii="Century Gothic" w:hAnsi="Century Gothic" w:cs="Calibri"/>
          <w:b/>
          <w:color w:val="000000"/>
          <w:sz w:val="20"/>
          <w:szCs w:val="20"/>
        </w:rPr>
      </w:pPr>
      <w:r>
        <w:rPr>
          <w:rFonts w:ascii="Century Gothic" w:hAnsi="Century Gothic" w:cs="Calibri"/>
          <w:b/>
          <w:color w:val="000000"/>
          <w:sz w:val="20"/>
          <w:szCs w:val="20"/>
        </w:rPr>
        <w:t>S</w:t>
      </w:r>
      <w:r w:rsidRPr="00CC66AE">
        <w:rPr>
          <w:rFonts w:ascii="Century Gothic" w:hAnsi="Century Gothic" w:cs="Calibri"/>
          <w:b/>
          <w:color w:val="000000"/>
          <w:sz w:val="20"/>
          <w:szCs w:val="20"/>
        </w:rPr>
        <w:t>klop št.</w:t>
      </w:r>
      <w:r>
        <w:rPr>
          <w:rFonts w:ascii="Century Gothic" w:hAnsi="Century Gothic" w:cs="Calibri"/>
          <w:b/>
          <w:color w:val="000000"/>
          <w:sz w:val="20"/>
          <w:szCs w:val="20"/>
        </w:rPr>
        <w:t xml:space="preserve"> 7 </w:t>
      </w:r>
      <w:r w:rsidRPr="00CC66AE">
        <w:rPr>
          <w:rFonts w:ascii="Century Gothic" w:hAnsi="Century Gothic" w:cs="Calibri"/>
          <w:b/>
          <w:color w:val="000000"/>
          <w:sz w:val="20"/>
          <w:szCs w:val="20"/>
        </w:rPr>
        <w:t xml:space="preserve"> </w:t>
      </w:r>
      <w:r w:rsidR="000E39F5">
        <w:rPr>
          <w:rFonts w:ascii="Century Gothic" w:hAnsi="Century Gothic" w:cs="Calibri"/>
          <w:b/>
          <w:color w:val="000000"/>
          <w:sz w:val="20"/>
          <w:szCs w:val="20"/>
        </w:rPr>
        <w:t>Postojna</w:t>
      </w:r>
    </w:p>
    <w:p w:rsidR="00264456" w:rsidRDefault="00264456" w:rsidP="00857CBE">
      <w:pPr>
        <w:jc w:val="both"/>
        <w:rPr>
          <w:rFonts w:ascii="Century Gothic" w:hAnsi="Century Gothic" w:cs="Calibri"/>
          <w:b/>
          <w:bCs/>
          <w:color w:val="000000"/>
          <w:sz w:val="20"/>
          <w:szCs w:val="20"/>
        </w:rPr>
      </w:pPr>
    </w:p>
    <w:tbl>
      <w:tblPr>
        <w:tblW w:w="9351" w:type="dxa"/>
        <w:tblCellMar>
          <w:left w:w="70" w:type="dxa"/>
          <w:right w:w="70" w:type="dxa"/>
        </w:tblCellMar>
        <w:tblLook w:val="04A0" w:firstRow="1" w:lastRow="0" w:firstColumn="1" w:lastColumn="0" w:noHBand="0" w:noVBand="1"/>
      </w:tblPr>
      <w:tblGrid>
        <w:gridCol w:w="2547"/>
        <w:gridCol w:w="695"/>
        <w:gridCol w:w="1193"/>
        <w:gridCol w:w="1134"/>
        <w:gridCol w:w="1134"/>
        <w:gridCol w:w="1417"/>
        <w:gridCol w:w="1276"/>
      </w:tblGrid>
      <w:tr w:rsidR="00B41D96" w:rsidRPr="00B41D96" w:rsidTr="00B26C47">
        <w:trPr>
          <w:trHeight w:val="300"/>
        </w:trPr>
        <w:tc>
          <w:tcPr>
            <w:tcW w:w="25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1D96" w:rsidRPr="00B41D96" w:rsidRDefault="00B41D96" w:rsidP="00B41D96">
            <w:pPr>
              <w:rPr>
                <w:rFonts w:ascii="Century Gothic" w:hAnsi="Century Gothic" w:cs="Calibri"/>
                <w:b/>
                <w:bCs/>
                <w:color w:val="000000"/>
                <w:sz w:val="18"/>
                <w:szCs w:val="18"/>
              </w:rPr>
            </w:pPr>
            <w:r w:rsidRPr="00B41D96">
              <w:rPr>
                <w:rFonts w:ascii="Century Gothic" w:hAnsi="Century Gothic" w:cs="Calibri"/>
                <w:b/>
                <w:bCs/>
                <w:color w:val="000000"/>
                <w:sz w:val="18"/>
                <w:szCs w:val="18"/>
              </w:rPr>
              <w:t>Odločba ZGS številka</w:t>
            </w:r>
          </w:p>
        </w:tc>
        <w:tc>
          <w:tcPr>
            <w:tcW w:w="6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1D96" w:rsidRPr="00B41D96" w:rsidRDefault="00B41D96" w:rsidP="00B41D96">
            <w:pPr>
              <w:rPr>
                <w:rFonts w:ascii="Century Gothic" w:hAnsi="Century Gothic" w:cs="Calibri"/>
                <w:b/>
                <w:bCs/>
                <w:color w:val="000000"/>
                <w:sz w:val="18"/>
                <w:szCs w:val="18"/>
              </w:rPr>
            </w:pPr>
            <w:r w:rsidRPr="00B41D96">
              <w:rPr>
                <w:rFonts w:ascii="Century Gothic" w:hAnsi="Century Gothic" w:cs="Calibri"/>
                <w:b/>
                <w:bCs/>
                <w:color w:val="000000"/>
                <w:sz w:val="18"/>
                <w:szCs w:val="18"/>
              </w:rPr>
              <w:t>odsek</w:t>
            </w:r>
          </w:p>
        </w:tc>
        <w:tc>
          <w:tcPr>
            <w:tcW w:w="11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41D96" w:rsidRPr="00B41D96" w:rsidRDefault="00B41D96" w:rsidP="00B41D96">
            <w:pPr>
              <w:jc w:val="center"/>
              <w:rPr>
                <w:rFonts w:ascii="Century Gothic" w:hAnsi="Century Gothic" w:cs="Calibri"/>
                <w:b/>
                <w:bCs/>
                <w:color w:val="000000"/>
                <w:sz w:val="18"/>
                <w:szCs w:val="18"/>
              </w:rPr>
            </w:pPr>
            <w:r w:rsidRPr="00B41D96">
              <w:rPr>
                <w:rFonts w:ascii="Century Gothic" w:hAnsi="Century Gothic" w:cs="Calibri"/>
                <w:b/>
                <w:bCs/>
                <w:color w:val="000000"/>
                <w:sz w:val="18"/>
                <w:szCs w:val="18"/>
              </w:rPr>
              <w:t>iglavci m3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1D96" w:rsidRPr="00B41D96" w:rsidRDefault="00B41D96" w:rsidP="00B41D96">
            <w:pPr>
              <w:rPr>
                <w:rFonts w:ascii="Century Gothic" w:hAnsi="Century Gothic" w:cs="Calibri"/>
                <w:b/>
                <w:bCs/>
                <w:color w:val="000000"/>
                <w:sz w:val="18"/>
                <w:szCs w:val="18"/>
              </w:rPr>
            </w:pPr>
            <w:r w:rsidRPr="00B41D96">
              <w:rPr>
                <w:rFonts w:ascii="Century Gothic" w:hAnsi="Century Gothic" w:cs="Calibri"/>
                <w:b/>
                <w:bCs/>
                <w:color w:val="000000"/>
                <w:sz w:val="18"/>
                <w:szCs w:val="18"/>
              </w:rPr>
              <w:t>listavci  m</w:t>
            </w:r>
            <w:r w:rsidRPr="00B41D96">
              <w:rPr>
                <w:rFonts w:ascii="Century Gothic" w:hAnsi="Century Gothic" w:cs="Calibri"/>
                <w:b/>
                <w:bCs/>
                <w:color w:val="000000"/>
                <w:sz w:val="18"/>
                <w:szCs w:val="18"/>
                <w:vertAlign w:val="superscript"/>
              </w:rPr>
              <w:t>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1D96" w:rsidRPr="00B41D96" w:rsidRDefault="00B41D96" w:rsidP="00B41D96">
            <w:pPr>
              <w:rPr>
                <w:rFonts w:ascii="Century Gothic" w:hAnsi="Century Gothic" w:cs="Calibri"/>
                <w:b/>
                <w:bCs/>
                <w:color w:val="000000"/>
                <w:sz w:val="18"/>
                <w:szCs w:val="18"/>
              </w:rPr>
            </w:pPr>
            <w:r w:rsidRPr="00B41D96">
              <w:rPr>
                <w:rFonts w:ascii="Century Gothic" w:hAnsi="Century Gothic" w:cs="Calibri"/>
                <w:b/>
                <w:bCs/>
                <w:color w:val="000000"/>
                <w:sz w:val="18"/>
                <w:szCs w:val="18"/>
              </w:rPr>
              <w:t>skupaj  m</w:t>
            </w:r>
            <w:r w:rsidRPr="00B41D96">
              <w:rPr>
                <w:rFonts w:ascii="Century Gothic" w:hAnsi="Century Gothic" w:cs="Calibri"/>
                <w:b/>
                <w:bCs/>
                <w:color w:val="000000"/>
                <w:sz w:val="18"/>
                <w:szCs w:val="18"/>
                <w:vertAlign w:val="superscript"/>
              </w:rPr>
              <w:t>3</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41D96" w:rsidRPr="00B41D96" w:rsidRDefault="00B41D96" w:rsidP="00B41D96">
            <w:pPr>
              <w:rPr>
                <w:rFonts w:ascii="Century Gothic" w:hAnsi="Century Gothic" w:cs="Calibri"/>
                <w:b/>
                <w:bCs/>
                <w:color w:val="000000"/>
                <w:sz w:val="18"/>
                <w:szCs w:val="18"/>
              </w:rPr>
            </w:pPr>
            <w:r w:rsidRPr="00B41D96">
              <w:rPr>
                <w:rFonts w:ascii="Century Gothic" w:hAnsi="Century Gothic" w:cs="Calibri"/>
                <w:b/>
                <w:bCs/>
                <w:color w:val="000000"/>
                <w:sz w:val="18"/>
                <w:szCs w:val="18"/>
              </w:rPr>
              <w:t xml:space="preserve">datum prejema odločbe SiDG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1D96" w:rsidRPr="00B41D96" w:rsidRDefault="00B41D96" w:rsidP="00B41D96">
            <w:pPr>
              <w:rPr>
                <w:rFonts w:ascii="Century Gothic" w:hAnsi="Century Gothic" w:cs="Calibri"/>
                <w:b/>
                <w:bCs/>
                <w:color w:val="000000"/>
                <w:sz w:val="18"/>
                <w:szCs w:val="18"/>
              </w:rPr>
            </w:pPr>
            <w:r w:rsidRPr="00B41D96">
              <w:rPr>
                <w:rFonts w:ascii="Century Gothic" w:hAnsi="Century Gothic" w:cs="Calibri"/>
                <w:b/>
                <w:bCs/>
                <w:color w:val="000000"/>
                <w:sz w:val="18"/>
                <w:szCs w:val="18"/>
              </w:rPr>
              <w:t>rok za izvedbo</w:t>
            </w:r>
          </w:p>
        </w:tc>
      </w:tr>
      <w:tr w:rsidR="00B41D96" w:rsidRPr="00B41D96" w:rsidTr="00B26C47">
        <w:trPr>
          <w:trHeight w:val="458"/>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c>
          <w:tcPr>
            <w:tcW w:w="650" w:type="dxa"/>
            <w:vMerge/>
            <w:tcBorders>
              <w:top w:val="single" w:sz="4" w:space="0" w:color="auto"/>
              <w:left w:val="single" w:sz="4" w:space="0" w:color="auto"/>
              <w:bottom w:val="single" w:sz="4" w:space="0" w:color="auto"/>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c>
          <w:tcPr>
            <w:tcW w:w="1193" w:type="dxa"/>
            <w:vMerge/>
            <w:tcBorders>
              <w:top w:val="single" w:sz="4" w:space="0" w:color="auto"/>
              <w:left w:val="single" w:sz="4" w:space="0" w:color="auto"/>
              <w:bottom w:val="single" w:sz="4" w:space="0" w:color="000000"/>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r>
      <w:tr w:rsidR="00B26C47" w:rsidRPr="00B26C47" w:rsidTr="00B26C4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3408-01-2201-C003/19-1</w:t>
            </w:r>
          </w:p>
        </w:tc>
        <w:tc>
          <w:tcPr>
            <w:tcW w:w="650" w:type="dxa"/>
            <w:tcBorders>
              <w:top w:val="nil"/>
              <w:left w:val="nil"/>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04080</w:t>
            </w:r>
          </w:p>
        </w:tc>
        <w:tc>
          <w:tcPr>
            <w:tcW w:w="1193" w:type="dxa"/>
            <w:tcBorders>
              <w:top w:val="nil"/>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33,92</w:t>
            </w:r>
          </w:p>
        </w:tc>
        <w:tc>
          <w:tcPr>
            <w:tcW w:w="1134" w:type="dxa"/>
            <w:tcBorders>
              <w:top w:val="nil"/>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28,75</w:t>
            </w:r>
          </w:p>
        </w:tc>
        <w:tc>
          <w:tcPr>
            <w:tcW w:w="1134" w:type="dxa"/>
            <w:tcBorders>
              <w:top w:val="nil"/>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62,67</w:t>
            </w:r>
          </w:p>
        </w:tc>
        <w:tc>
          <w:tcPr>
            <w:tcW w:w="1417" w:type="dxa"/>
            <w:tcBorders>
              <w:top w:val="nil"/>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18.02.2019</w:t>
            </w:r>
          </w:p>
        </w:tc>
        <w:tc>
          <w:tcPr>
            <w:tcW w:w="1276" w:type="dxa"/>
            <w:tcBorders>
              <w:top w:val="nil"/>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12.03.2019</w:t>
            </w:r>
          </w:p>
        </w:tc>
      </w:tr>
    </w:tbl>
    <w:p w:rsidR="00264456" w:rsidRPr="00B26C47" w:rsidRDefault="00264456" w:rsidP="00857CBE">
      <w:pPr>
        <w:jc w:val="both"/>
        <w:rPr>
          <w:rFonts w:ascii="Century Gothic" w:hAnsi="Century Gothic" w:cstheme="minorHAnsi"/>
          <w:kern w:val="3"/>
          <w:sz w:val="20"/>
          <w:szCs w:val="20"/>
        </w:rPr>
      </w:pPr>
    </w:p>
    <w:p w:rsidR="006324D0" w:rsidRDefault="006324D0" w:rsidP="006324D0">
      <w:pPr>
        <w:jc w:val="both"/>
        <w:rPr>
          <w:rFonts w:ascii="Century Gothic" w:hAnsi="Century Gothic" w:cs="Calibri"/>
          <w:b/>
          <w:bCs/>
          <w:color w:val="000000"/>
          <w:sz w:val="20"/>
          <w:szCs w:val="20"/>
        </w:rPr>
      </w:pPr>
      <w:r w:rsidRPr="006324D0">
        <w:rPr>
          <w:rFonts w:ascii="Century Gothic" w:hAnsi="Century Gothic" w:cs="Calibri"/>
          <w:b/>
          <w:bCs/>
          <w:color w:val="000000"/>
          <w:sz w:val="20"/>
          <w:szCs w:val="20"/>
        </w:rPr>
        <w:t xml:space="preserve">Skupaj bruto ocenjena količina po odločbah ZGS za sklop 7:  </w:t>
      </w:r>
      <w:r w:rsidR="00B26C47">
        <w:rPr>
          <w:rFonts w:ascii="Century Gothic" w:hAnsi="Century Gothic" w:cs="Calibri"/>
          <w:b/>
          <w:bCs/>
          <w:color w:val="000000"/>
          <w:sz w:val="20"/>
          <w:szCs w:val="20"/>
        </w:rPr>
        <w:t>62,67</w:t>
      </w:r>
      <w:r w:rsidRPr="006324D0">
        <w:rPr>
          <w:rFonts w:ascii="Century Gothic" w:hAnsi="Century Gothic" w:cs="Calibri"/>
          <w:b/>
          <w:bCs/>
          <w:color w:val="000000"/>
          <w:sz w:val="20"/>
          <w:szCs w:val="20"/>
        </w:rPr>
        <w:t xml:space="preserve"> m</w:t>
      </w:r>
      <w:r w:rsidRPr="006324D0">
        <w:rPr>
          <w:rFonts w:ascii="Century Gothic" w:hAnsi="Century Gothic" w:cs="Calibri"/>
          <w:b/>
          <w:bCs/>
          <w:color w:val="000000"/>
          <w:sz w:val="20"/>
          <w:szCs w:val="20"/>
          <w:vertAlign w:val="superscript"/>
        </w:rPr>
        <w:t xml:space="preserve">3 </w:t>
      </w:r>
      <w:r w:rsidRPr="006324D0">
        <w:rPr>
          <w:rFonts w:ascii="Century Gothic" w:hAnsi="Century Gothic" w:cs="Calibri"/>
          <w:b/>
          <w:bCs/>
          <w:color w:val="000000"/>
          <w:sz w:val="20"/>
          <w:szCs w:val="20"/>
        </w:rPr>
        <w:t xml:space="preserve">. </w:t>
      </w:r>
    </w:p>
    <w:p w:rsidR="00DE68DF" w:rsidRDefault="00DE68DF" w:rsidP="006324D0">
      <w:pPr>
        <w:jc w:val="both"/>
        <w:rPr>
          <w:rFonts w:ascii="Century Gothic" w:hAnsi="Century Gothic" w:cs="Calibri"/>
          <w:b/>
          <w:bCs/>
          <w:color w:val="000000"/>
          <w:sz w:val="20"/>
          <w:szCs w:val="20"/>
        </w:rPr>
      </w:pPr>
    </w:p>
    <w:p w:rsidR="00DE68DF" w:rsidRDefault="00DE68DF" w:rsidP="006324D0">
      <w:pPr>
        <w:jc w:val="both"/>
        <w:rPr>
          <w:rFonts w:ascii="Century Gothic" w:hAnsi="Century Gothic" w:cs="Calibri"/>
          <w:b/>
          <w:bCs/>
          <w:color w:val="000000"/>
          <w:sz w:val="20"/>
          <w:szCs w:val="20"/>
        </w:rPr>
      </w:pPr>
    </w:p>
    <w:p w:rsidR="00DE68DF" w:rsidRDefault="00DE68DF" w:rsidP="00DE68DF">
      <w:pPr>
        <w:rPr>
          <w:rFonts w:ascii="Century Gothic" w:hAnsi="Century Gothic" w:cs="Calibri"/>
          <w:b/>
          <w:color w:val="000000"/>
          <w:sz w:val="20"/>
          <w:szCs w:val="20"/>
        </w:rPr>
      </w:pPr>
      <w:r>
        <w:rPr>
          <w:rFonts w:ascii="Century Gothic" w:hAnsi="Century Gothic" w:cs="Calibri"/>
          <w:b/>
          <w:color w:val="000000"/>
          <w:sz w:val="20"/>
          <w:szCs w:val="20"/>
        </w:rPr>
        <w:t>S</w:t>
      </w:r>
      <w:r w:rsidRPr="00CC66AE">
        <w:rPr>
          <w:rFonts w:ascii="Century Gothic" w:hAnsi="Century Gothic" w:cs="Calibri"/>
          <w:b/>
          <w:color w:val="000000"/>
          <w:sz w:val="20"/>
          <w:szCs w:val="20"/>
        </w:rPr>
        <w:t>klop št.</w:t>
      </w:r>
      <w:r>
        <w:rPr>
          <w:rFonts w:ascii="Century Gothic" w:hAnsi="Century Gothic" w:cs="Calibri"/>
          <w:b/>
          <w:color w:val="000000"/>
          <w:sz w:val="20"/>
          <w:szCs w:val="20"/>
        </w:rPr>
        <w:t xml:space="preserve"> 8 </w:t>
      </w:r>
      <w:r w:rsidR="00047A7A">
        <w:rPr>
          <w:rFonts w:ascii="Century Gothic" w:hAnsi="Century Gothic" w:cs="Calibri"/>
          <w:b/>
          <w:color w:val="000000"/>
          <w:sz w:val="20"/>
          <w:szCs w:val="20"/>
        </w:rPr>
        <w:t>Postojna</w:t>
      </w:r>
    </w:p>
    <w:p w:rsidR="00DE68DF" w:rsidRDefault="00DE68DF" w:rsidP="00DE68DF">
      <w:pPr>
        <w:rPr>
          <w:rFonts w:ascii="Century Gothic" w:hAnsi="Century Gothic" w:cs="Calibri"/>
          <w:b/>
          <w:bCs/>
          <w:color w:val="000000"/>
          <w:sz w:val="20"/>
          <w:szCs w:val="20"/>
        </w:rPr>
      </w:pPr>
    </w:p>
    <w:tbl>
      <w:tblPr>
        <w:tblW w:w="9351" w:type="dxa"/>
        <w:tblCellMar>
          <w:left w:w="70" w:type="dxa"/>
          <w:right w:w="70" w:type="dxa"/>
        </w:tblCellMar>
        <w:tblLook w:val="04A0" w:firstRow="1" w:lastRow="0" w:firstColumn="1" w:lastColumn="0" w:noHBand="0" w:noVBand="1"/>
      </w:tblPr>
      <w:tblGrid>
        <w:gridCol w:w="2340"/>
        <w:gridCol w:w="857"/>
        <w:gridCol w:w="1193"/>
        <w:gridCol w:w="1134"/>
        <w:gridCol w:w="1134"/>
        <w:gridCol w:w="1417"/>
        <w:gridCol w:w="1276"/>
      </w:tblGrid>
      <w:tr w:rsidR="00DE68DF" w:rsidRPr="00B41D96" w:rsidTr="00B94935">
        <w:trPr>
          <w:trHeight w:val="300"/>
        </w:trPr>
        <w:tc>
          <w:tcPr>
            <w:tcW w:w="23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68DF" w:rsidRPr="00B41D96" w:rsidRDefault="00DE68DF" w:rsidP="00B94935">
            <w:pPr>
              <w:rPr>
                <w:rFonts w:ascii="Century Gothic" w:hAnsi="Century Gothic" w:cs="Calibri"/>
                <w:b/>
                <w:bCs/>
                <w:color w:val="000000"/>
                <w:sz w:val="18"/>
                <w:szCs w:val="18"/>
              </w:rPr>
            </w:pPr>
            <w:r w:rsidRPr="00B41D96">
              <w:rPr>
                <w:rFonts w:ascii="Century Gothic" w:hAnsi="Century Gothic" w:cs="Calibri"/>
                <w:b/>
                <w:bCs/>
                <w:color w:val="000000"/>
                <w:sz w:val="18"/>
                <w:szCs w:val="18"/>
              </w:rPr>
              <w:t>Odločba ZGS številka</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68DF" w:rsidRPr="00B41D96" w:rsidRDefault="00DE68DF" w:rsidP="00B94935">
            <w:pPr>
              <w:rPr>
                <w:rFonts w:ascii="Century Gothic" w:hAnsi="Century Gothic" w:cs="Calibri"/>
                <w:b/>
                <w:bCs/>
                <w:color w:val="000000"/>
                <w:sz w:val="18"/>
                <w:szCs w:val="18"/>
              </w:rPr>
            </w:pPr>
            <w:r w:rsidRPr="00B41D96">
              <w:rPr>
                <w:rFonts w:ascii="Century Gothic" w:hAnsi="Century Gothic" w:cs="Calibri"/>
                <w:b/>
                <w:bCs/>
                <w:color w:val="000000"/>
                <w:sz w:val="18"/>
                <w:szCs w:val="18"/>
              </w:rPr>
              <w:t>odsek</w:t>
            </w:r>
          </w:p>
        </w:tc>
        <w:tc>
          <w:tcPr>
            <w:tcW w:w="11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E68DF" w:rsidRPr="00B41D96" w:rsidRDefault="00DE68DF" w:rsidP="00B94935">
            <w:pPr>
              <w:jc w:val="center"/>
              <w:rPr>
                <w:rFonts w:ascii="Century Gothic" w:hAnsi="Century Gothic" w:cs="Calibri"/>
                <w:b/>
                <w:bCs/>
                <w:color w:val="000000"/>
                <w:sz w:val="18"/>
                <w:szCs w:val="18"/>
              </w:rPr>
            </w:pPr>
            <w:r w:rsidRPr="00B41D96">
              <w:rPr>
                <w:rFonts w:ascii="Century Gothic" w:hAnsi="Century Gothic" w:cs="Calibri"/>
                <w:b/>
                <w:bCs/>
                <w:color w:val="000000"/>
                <w:sz w:val="18"/>
                <w:szCs w:val="18"/>
              </w:rPr>
              <w:t>iglavci m3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68DF" w:rsidRPr="00B41D96" w:rsidRDefault="00DE68DF" w:rsidP="00B94935">
            <w:pPr>
              <w:rPr>
                <w:rFonts w:ascii="Century Gothic" w:hAnsi="Century Gothic" w:cs="Calibri"/>
                <w:b/>
                <w:bCs/>
                <w:color w:val="000000"/>
                <w:sz w:val="18"/>
                <w:szCs w:val="18"/>
              </w:rPr>
            </w:pPr>
            <w:r w:rsidRPr="00B41D96">
              <w:rPr>
                <w:rFonts w:ascii="Century Gothic" w:hAnsi="Century Gothic" w:cs="Calibri"/>
                <w:b/>
                <w:bCs/>
                <w:color w:val="000000"/>
                <w:sz w:val="18"/>
                <w:szCs w:val="18"/>
              </w:rPr>
              <w:t>listavci  m</w:t>
            </w:r>
            <w:r w:rsidRPr="00B41D96">
              <w:rPr>
                <w:rFonts w:ascii="Century Gothic" w:hAnsi="Century Gothic" w:cs="Calibri"/>
                <w:b/>
                <w:bCs/>
                <w:color w:val="000000"/>
                <w:sz w:val="18"/>
                <w:szCs w:val="18"/>
                <w:vertAlign w:val="superscript"/>
              </w:rPr>
              <w:t>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68DF" w:rsidRPr="00B41D96" w:rsidRDefault="00DE68DF" w:rsidP="00B94935">
            <w:pPr>
              <w:rPr>
                <w:rFonts w:ascii="Century Gothic" w:hAnsi="Century Gothic" w:cs="Calibri"/>
                <w:b/>
                <w:bCs/>
                <w:color w:val="000000"/>
                <w:sz w:val="18"/>
                <w:szCs w:val="18"/>
              </w:rPr>
            </w:pPr>
            <w:r w:rsidRPr="00B41D96">
              <w:rPr>
                <w:rFonts w:ascii="Century Gothic" w:hAnsi="Century Gothic" w:cs="Calibri"/>
                <w:b/>
                <w:bCs/>
                <w:color w:val="000000"/>
                <w:sz w:val="18"/>
                <w:szCs w:val="18"/>
              </w:rPr>
              <w:t>skupaj  m</w:t>
            </w:r>
            <w:r w:rsidRPr="00B41D96">
              <w:rPr>
                <w:rFonts w:ascii="Century Gothic" w:hAnsi="Century Gothic" w:cs="Calibri"/>
                <w:b/>
                <w:bCs/>
                <w:color w:val="000000"/>
                <w:sz w:val="18"/>
                <w:szCs w:val="18"/>
                <w:vertAlign w:val="superscript"/>
              </w:rPr>
              <w:t>3</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68DF" w:rsidRPr="00B41D96" w:rsidRDefault="00DE68DF" w:rsidP="00B94935">
            <w:pPr>
              <w:rPr>
                <w:rFonts w:ascii="Century Gothic" w:hAnsi="Century Gothic" w:cs="Calibri"/>
                <w:b/>
                <w:bCs/>
                <w:color w:val="000000"/>
                <w:sz w:val="18"/>
                <w:szCs w:val="18"/>
              </w:rPr>
            </w:pPr>
            <w:r w:rsidRPr="00B41D96">
              <w:rPr>
                <w:rFonts w:ascii="Century Gothic" w:hAnsi="Century Gothic" w:cs="Calibri"/>
                <w:b/>
                <w:bCs/>
                <w:color w:val="000000"/>
                <w:sz w:val="18"/>
                <w:szCs w:val="18"/>
              </w:rPr>
              <w:t xml:space="preserve">datum prejema odločbe SiDG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68DF" w:rsidRPr="00B41D96" w:rsidRDefault="00DE68DF" w:rsidP="00B94935">
            <w:pPr>
              <w:rPr>
                <w:rFonts w:ascii="Century Gothic" w:hAnsi="Century Gothic" w:cs="Calibri"/>
                <w:b/>
                <w:bCs/>
                <w:color w:val="000000"/>
                <w:sz w:val="18"/>
                <w:szCs w:val="18"/>
              </w:rPr>
            </w:pPr>
            <w:r w:rsidRPr="00B41D96">
              <w:rPr>
                <w:rFonts w:ascii="Century Gothic" w:hAnsi="Century Gothic" w:cs="Calibri"/>
                <w:b/>
                <w:bCs/>
                <w:color w:val="000000"/>
                <w:sz w:val="18"/>
                <w:szCs w:val="18"/>
              </w:rPr>
              <w:t>rok za izvedbo</w:t>
            </w:r>
          </w:p>
        </w:tc>
      </w:tr>
      <w:tr w:rsidR="00DE68DF" w:rsidRPr="00B41D96" w:rsidTr="00B94935">
        <w:trPr>
          <w:trHeight w:val="458"/>
        </w:trPr>
        <w:tc>
          <w:tcPr>
            <w:tcW w:w="2340" w:type="dxa"/>
            <w:vMerge/>
            <w:tcBorders>
              <w:top w:val="single" w:sz="4" w:space="0" w:color="auto"/>
              <w:left w:val="single" w:sz="4" w:space="0" w:color="auto"/>
              <w:bottom w:val="single" w:sz="4" w:space="0" w:color="auto"/>
              <w:right w:val="single" w:sz="4" w:space="0" w:color="auto"/>
            </w:tcBorders>
            <w:vAlign w:val="center"/>
            <w:hideMark/>
          </w:tcPr>
          <w:p w:rsidR="00DE68DF" w:rsidRPr="00B41D96" w:rsidRDefault="00DE68DF" w:rsidP="00B94935">
            <w:pPr>
              <w:rPr>
                <w:rFonts w:ascii="Century Gothic" w:hAnsi="Century Gothic" w:cs="Calibri"/>
                <w:b/>
                <w:bCs/>
                <w:color w:val="000000"/>
                <w:sz w:val="18"/>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rsidR="00DE68DF" w:rsidRPr="00B41D96" w:rsidRDefault="00DE68DF" w:rsidP="00B94935">
            <w:pPr>
              <w:rPr>
                <w:rFonts w:ascii="Century Gothic" w:hAnsi="Century Gothic" w:cs="Calibri"/>
                <w:b/>
                <w:bCs/>
                <w:color w:val="000000"/>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DE68DF" w:rsidRPr="00B41D96" w:rsidRDefault="00DE68DF" w:rsidP="00B94935">
            <w:pPr>
              <w:rPr>
                <w:rFonts w:ascii="Century Gothic" w:hAnsi="Century Gothic" w:cs="Calibri"/>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E68DF" w:rsidRPr="00B41D96" w:rsidRDefault="00DE68DF" w:rsidP="00B94935">
            <w:pPr>
              <w:rPr>
                <w:rFonts w:ascii="Century Gothic" w:hAnsi="Century Gothic" w:cs="Calibri"/>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E68DF" w:rsidRPr="00B41D96" w:rsidRDefault="00DE68DF" w:rsidP="00B94935">
            <w:pPr>
              <w:rPr>
                <w:rFonts w:ascii="Century Gothic" w:hAnsi="Century Gothic" w:cs="Calibri"/>
                <w:b/>
                <w:bCs/>
                <w:color w:val="00000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E68DF" w:rsidRPr="00B41D96" w:rsidRDefault="00DE68DF" w:rsidP="00B94935">
            <w:pPr>
              <w:rPr>
                <w:rFonts w:ascii="Century Gothic" w:hAnsi="Century Gothic" w:cs="Calibri"/>
                <w:b/>
                <w:bCs/>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E68DF" w:rsidRPr="00B41D96" w:rsidRDefault="00DE68DF" w:rsidP="00B94935">
            <w:pPr>
              <w:rPr>
                <w:rFonts w:ascii="Century Gothic" w:hAnsi="Century Gothic" w:cs="Calibri"/>
                <w:b/>
                <w:bCs/>
                <w:color w:val="000000"/>
                <w:sz w:val="18"/>
                <w:szCs w:val="18"/>
              </w:rPr>
            </w:pPr>
          </w:p>
        </w:tc>
      </w:tr>
      <w:tr w:rsidR="00B26C47" w:rsidRPr="00B41D96" w:rsidTr="00490299">
        <w:trPr>
          <w:trHeight w:val="300"/>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3408-01-2405-C001/19</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12025A</w:t>
            </w:r>
          </w:p>
        </w:tc>
        <w:tc>
          <w:tcPr>
            <w:tcW w:w="1193"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6,21</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0,00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6,21</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26.02.2019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23.03.2019</w:t>
            </w:r>
          </w:p>
        </w:tc>
      </w:tr>
      <w:tr w:rsidR="00B26C47" w:rsidRPr="00B41D96" w:rsidTr="00490299">
        <w:trPr>
          <w:trHeight w:val="300"/>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3408-01-2405-C001/19</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12027</w:t>
            </w:r>
          </w:p>
        </w:tc>
        <w:tc>
          <w:tcPr>
            <w:tcW w:w="1193"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0,56</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0,00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0,56</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26.02.2019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23.03.2019</w:t>
            </w:r>
          </w:p>
        </w:tc>
      </w:tr>
      <w:tr w:rsidR="00B26C47" w:rsidRPr="000F7B04" w:rsidTr="00490299">
        <w:trPr>
          <w:trHeight w:val="300"/>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3408-01-2405-C001/19</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12107B</w:t>
            </w:r>
          </w:p>
        </w:tc>
        <w:tc>
          <w:tcPr>
            <w:tcW w:w="1193"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17,83</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0,30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18,13</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26.02.2019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23.03.2019</w:t>
            </w:r>
          </w:p>
        </w:tc>
      </w:tr>
      <w:tr w:rsidR="00B26C47" w:rsidRPr="000F7B04" w:rsidTr="00490299">
        <w:trPr>
          <w:trHeight w:val="300"/>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3408-01-2405-C001/19</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rPr>
                <w:rFonts w:ascii="Century Gothic" w:hAnsi="Century Gothic" w:cstheme="minorHAnsi"/>
                <w:kern w:val="3"/>
                <w:sz w:val="20"/>
                <w:szCs w:val="20"/>
              </w:rPr>
            </w:pPr>
            <w:r w:rsidRPr="00B26C47">
              <w:rPr>
                <w:rFonts w:ascii="Century Gothic" w:hAnsi="Century Gothic" w:cstheme="minorHAnsi"/>
                <w:kern w:val="3"/>
                <w:sz w:val="20"/>
                <w:szCs w:val="20"/>
              </w:rPr>
              <w:t>12107C</w:t>
            </w:r>
          </w:p>
        </w:tc>
        <w:tc>
          <w:tcPr>
            <w:tcW w:w="1193"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75,88</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0,00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75,88</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26.02.2019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26C47" w:rsidRPr="00B26C47" w:rsidRDefault="00B26C47" w:rsidP="00B26C47">
            <w:pPr>
              <w:jc w:val="right"/>
              <w:rPr>
                <w:rFonts w:ascii="Century Gothic" w:hAnsi="Century Gothic" w:cstheme="minorHAnsi"/>
                <w:kern w:val="3"/>
                <w:sz w:val="20"/>
                <w:szCs w:val="20"/>
              </w:rPr>
            </w:pPr>
            <w:r w:rsidRPr="00B26C47">
              <w:rPr>
                <w:rFonts w:ascii="Century Gothic" w:hAnsi="Century Gothic" w:cstheme="minorHAnsi"/>
                <w:kern w:val="3"/>
                <w:sz w:val="20"/>
                <w:szCs w:val="20"/>
              </w:rPr>
              <w:t>23.03.2019</w:t>
            </w:r>
          </w:p>
        </w:tc>
      </w:tr>
    </w:tbl>
    <w:p w:rsidR="00DE68DF" w:rsidRPr="0027282B" w:rsidRDefault="00DE68DF" w:rsidP="00DE68DF">
      <w:pPr>
        <w:jc w:val="both"/>
        <w:rPr>
          <w:rFonts w:ascii="Century Gothic" w:hAnsi="Century Gothic" w:cs="Calibri"/>
          <w:b/>
          <w:bCs/>
          <w:color w:val="000000"/>
          <w:sz w:val="20"/>
          <w:szCs w:val="20"/>
        </w:rPr>
      </w:pPr>
    </w:p>
    <w:p w:rsidR="00DE68DF" w:rsidRPr="006324D0" w:rsidRDefault="00DE68DF" w:rsidP="00DE68DF">
      <w:pPr>
        <w:jc w:val="both"/>
        <w:rPr>
          <w:rFonts w:ascii="Century Gothic" w:hAnsi="Century Gothic" w:cs="Calibri"/>
          <w:b/>
          <w:bCs/>
          <w:color w:val="000000"/>
          <w:sz w:val="20"/>
          <w:szCs w:val="20"/>
        </w:rPr>
      </w:pPr>
      <w:r w:rsidRPr="006324D0">
        <w:rPr>
          <w:rFonts w:ascii="Century Gothic" w:hAnsi="Century Gothic" w:cs="Calibri"/>
          <w:b/>
          <w:bCs/>
          <w:color w:val="000000"/>
          <w:sz w:val="20"/>
          <w:szCs w:val="20"/>
        </w:rPr>
        <w:t xml:space="preserve">Skupaj bruto ocenjena količina po odločbah ZGS za sklop </w:t>
      </w:r>
      <w:r w:rsidR="00C451B0">
        <w:rPr>
          <w:rFonts w:ascii="Century Gothic" w:hAnsi="Century Gothic" w:cs="Calibri"/>
          <w:b/>
          <w:bCs/>
          <w:color w:val="000000"/>
          <w:sz w:val="20"/>
          <w:szCs w:val="20"/>
        </w:rPr>
        <w:t>8</w:t>
      </w:r>
      <w:r w:rsidRPr="006324D0">
        <w:rPr>
          <w:rFonts w:ascii="Century Gothic" w:hAnsi="Century Gothic" w:cs="Calibri"/>
          <w:b/>
          <w:bCs/>
          <w:color w:val="000000"/>
          <w:sz w:val="20"/>
          <w:szCs w:val="20"/>
        </w:rPr>
        <w:t xml:space="preserve">: </w:t>
      </w:r>
      <w:r w:rsidR="00B26C47">
        <w:rPr>
          <w:rFonts w:ascii="Century Gothic" w:hAnsi="Century Gothic" w:cs="Calibri"/>
          <w:b/>
          <w:bCs/>
          <w:color w:val="000000"/>
          <w:sz w:val="20"/>
          <w:szCs w:val="20"/>
        </w:rPr>
        <w:t>100,78</w:t>
      </w:r>
      <w:r w:rsidRPr="006324D0">
        <w:rPr>
          <w:rFonts w:ascii="Century Gothic" w:hAnsi="Century Gothic" w:cs="Calibri"/>
          <w:b/>
          <w:bCs/>
          <w:color w:val="000000"/>
          <w:sz w:val="20"/>
          <w:szCs w:val="20"/>
        </w:rPr>
        <w:t xml:space="preserve">  m</w:t>
      </w:r>
      <w:r w:rsidRPr="006324D0">
        <w:rPr>
          <w:rFonts w:ascii="Century Gothic" w:hAnsi="Century Gothic" w:cs="Calibri"/>
          <w:b/>
          <w:bCs/>
          <w:color w:val="000000"/>
          <w:sz w:val="20"/>
          <w:szCs w:val="20"/>
          <w:vertAlign w:val="superscript"/>
        </w:rPr>
        <w:t xml:space="preserve">3 </w:t>
      </w:r>
      <w:r w:rsidRPr="006324D0">
        <w:rPr>
          <w:rFonts w:ascii="Century Gothic" w:hAnsi="Century Gothic" w:cs="Calibri"/>
          <w:b/>
          <w:bCs/>
          <w:color w:val="000000"/>
          <w:sz w:val="20"/>
          <w:szCs w:val="20"/>
        </w:rPr>
        <w:t xml:space="preserve">. </w:t>
      </w:r>
    </w:p>
    <w:p w:rsidR="00DE68DF" w:rsidRDefault="00DE68DF" w:rsidP="00DE68DF">
      <w:pPr>
        <w:jc w:val="both"/>
        <w:rPr>
          <w:rFonts w:ascii="Century Gothic" w:hAnsi="Century Gothic"/>
          <w:b/>
          <w:sz w:val="20"/>
          <w:szCs w:val="20"/>
          <w:vertAlign w:val="superscript"/>
        </w:rPr>
      </w:pPr>
    </w:p>
    <w:p w:rsidR="00120BC2" w:rsidRPr="003058B9" w:rsidRDefault="00120BC2" w:rsidP="00857CBE">
      <w:pPr>
        <w:jc w:val="both"/>
        <w:rPr>
          <w:rFonts w:ascii="Century Gothic" w:hAnsi="Century Gothic"/>
          <w:b/>
          <w:sz w:val="20"/>
          <w:szCs w:val="20"/>
          <w:vertAlign w:val="superscript"/>
        </w:rPr>
      </w:pPr>
    </w:p>
    <w:p w:rsidR="00857CBE" w:rsidRDefault="00857CBE" w:rsidP="00857CBE">
      <w:pPr>
        <w:jc w:val="both"/>
        <w:rPr>
          <w:rFonts w:ascii="Century Gothic" w:hAnsi="Century Gothic"/>
          <w:b/>
          <w:sz w:val="20"/>
          <w:szCs w:val="20"/>
          <w:highlight w:val="yellow"/>
          <w:vertAlign w:val="superscript"/>
        </w:rPr>
      </w:pPr>
    </w:p>
    <w:p w:rsidR="00857CBE" w:rsidRPr="006C19A2" w:rsidRDefault="00857CBE" w:rsidP="009F4CA2">
      <w:pPr>
        <w:pStyle w:val="Naslov2"/>
      </w:pPr>
      <w:bookmarkStart w:id="16" w:name="_Toc2242558"/>
      <w:r>
        <w:lastRenderedPageBreak/>
        <w:t>T</w:t>
      </w:r>
      <w:r w:rsidRPr="006C19A2">
        <w:t>rajanje javnega naročila</w:t>
      </w:r>
      <w:bookmarkEnd w:id="16"/>
    </w:p>
    <w:p w:rsidR="00857CBE" w:rsidRPr="006C19A2" w:rsidRDefault="00857CBE" w:rsidP="00857CBE">
      <w:pPr>
        <w:tabs>
          <w:tab w:val="left" w:pos="7938"/>
          <w:tab w:val="left" w:pos="8364"/>
        </w:tabs>
        <w:ind w:right="-1"/>
        <w:jc w:val="both"/>
        <w:rPr>
          <w:rFonts w:ascii="Century Gothic" w:hAnsi="Century Gothic" w:cstheme="minorHAnsi"/>
          <w:sz w:val="20"/>
          <w:szCs w:val="20"/>
          <w:lang w:eastAsia="zh-CN"/>
        </w:rPr>
      </w:pPr>
      <w:r w:rsidRPr="006C19A2">
        <w:rPr>
          <w:rFonts w:ascii="Century Gothic" w:hAnsi="Century Gothic" w:cstheme="minorHAnsi"/>
          <w:sz w:val="20"/>
          <w:szCs w:val="20"/>
        </w:rPr>
        <w:t>Javno naročilo</w:t>
      </w:r>
      <w:r>
        <w:rPr>
          <w:rFonts w:ascii="Century Gothic" w:hAnsi="Century Gothic" w:cstheme="minorHAnsi"/>
          <w:sz w:val="20"/>
          <w:szCs w:val="20"/>
        </w:rPr>
        <w:t xml:space="preserve"> se sklepa za </w:t>
      </w:r>
      <w:r w:rsidRPr="006C19A2">
        <w:rPr>
          <w:rFonts w:ascii="Century Gothic" w:hAnsi="Century Gothic" w:cstheme="minorHAnsi"/>
          <w:sz w:val="20"/>
          <w:szCs w:val="20"/>
        </w:rPr>
        <w:t>obdobj</w:t>
      </w:r>
      <w:r>
        <w:rPr>
          <w:rFonts w:ascii="Century Gothic" w:hAnsi="Century Gothic" w:cstheme="minorHAnsi"/>
          <w:sz w:val="20"/>
          <w:szCs w:val="20"/>
        </w:rPr>
        <w:t>e</w:t>
      </w:r>
      <w:r w:rsidRPr="006C19A2">
        <w:rPr>
          <w:rFonts w:ascii="Century Gothic" w:hAnsi="Century Gothic" w:cstheme="minorHAnsi"/>
          <w:sz w:val="20"/>
          <w:szCs w:val="20"/>
        </w:rPr>
        <w:t xml:space="preserve"> od sklenitve pogodbe pa do </w:t>
      </w:r>
      <w:r>
        <w:rPr>
          <w:rFonts w:ascii="Century Gothic" w:hAnsi="Century Gothic" w:cstheme="minorHAnsi"/>
          <w:sz w:val="20"/>
          <w:szCs w:val="20"/>
        </w:rPr>
        <w:t>roka za izvedbo, kot je to opredeljeno za posamičen sklop.</w:t>
      </w:r>
      <w:r w:rsidRPr="006C19A2">
        <w:rPr>
          <w:rFonts w:ascii="Century Gothic" w:hAnsi="Century Gothic" w:cstheme="minorHAnsi"/>
          <w:sz w:val="20"/>
          <w:szCs w:val="20"/>
          <w:lang w:eastAsia="zh-CN"/>
        </w:rPr>
        <w:t xml:space="preserve"> </w:t>
      </w:r>
    </w:p>
    <w:p w:rsidR="00857CBE" w:rsidRPr="006C19A2" w:rsidRDefault="00857CBE" w:rsidP="00857CBE">
      <w:pPr>
        <w:tabs>
          <w:tab w:val="left" w:pos="7938"/>
          <w:tab w:val="left" w:pos="8364"/>
        </w:tabs>
        <w:ind w:right="-1"/>
        <w:jc w:val="both"/>
        <w:rPr>
          <w:rFonts w:ascii="Century Gothic" w:hAnsi="Century Gothic" w:cstheme="minorHAnsi"/>
          <w:sz w:val="20"/>
          <w:szCs w:val="20"/>
          <w:lang w:eastAsia="zh-CN"/>
        </w:rPr>
      </w:pPr>
    </w:p>
    <w:p w:rsidR="00857CBE" w:rsidRPr="006C19A2" w:rsidRDefault="00857CBE" w:rsidP="009F4CA2">
      <w:pPr>
        <w:pStyle w:val="Naslov2"/>
      </w:pPr>
      <w:bookmarkStart w:id="17" w:name="_Toc2242559"/>
      <w:r w:rsidRPr="006C19A2">
        <w:t>Stroški ponudbe</w:t>
      </w:r>
      <w:bookmarkEnd w:id="17"/>
    </w:p>
    <w:p w:rsidR="00857CBE" w:rsidRPr="006C19A2" w:rsidRDefault="00857CBE" w:rsidP="00857CBE">
      <w:pPr>
        <w:rPr>
          <w:rFonts w:ascii="Century Gothic" w:hAnsi="Century Gothic" w:cstheme="minorHAnsi"/>
          <w:sz w:val="20"/>
          <w:szCs w:val="20"/>
        </w:rPr>
      </w:pPr>
      <w:r w:rsidRPr="006C19A2">
        <w:rPr>
          <w:rFonts w:ascii="Century Gothic" w:hAnsi="Century Gothic" w:cstheme="minorHAnsi"/>
          <w:sz w:val="20"/>
          <w:szCs w:val="20"/>
        </w:rPr>
        <w:t>Vse stroške, povezane s pripravo in predložitvijo ponudbe, nosi ponudnik.</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18" w:name="_Toc2242560"/>
      <w:r w:rsidRPr="006C19A2">
        <w:t>PRAVILA ZA SPOROČANJE</w:t>
      </w:r>
      <w:bookmarkEnd w:id="18"/>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pPr>
      <w:bookmarkStart w:id="19" w:name="_Toc2242561"/>
      <w:r w:rsidRPr="006C19A2">
        <w:t>Komunikacijska sredstva</w:t>
      </w:r>
      <w:bookmarkEnd w:id="19"/>
    </w:p>
    <w:p w:rsidR="00857CBE" w:rsidRPr="006C19A2" w:rsidRDefault="00857CBE" w:rsidP="00857CBE">
      <w:pPr>
        <w:rPr>
          <w:rFonts w:ascii="Century Gothic" w:hAnsi="Century Gothic" w:cstheme="minorHAnsi"/>
          <w:sz w:val="20"/>
          <w:szCs w:val="20"/>
          <w:lang w:eastAsia="zh-CN"/>
        </w:rPr>
      </w:pPr>
      <w:r w:rsidRPr="006C19A2">
        <w:rPr>
          <w:rFonts w:ascii="Century Gothic" w:hAnsi="Century Gothic" w:cstheme="minorHAnsi"/>
          <w:sz w:val="20"/>
          <w:szCs w:val="20"/>
          <w:lang w:eastAsia="zh-CN"/>
        </w:rPr>
        <w:t>Odločitev o oddaji javnega naročila bo objavljena na portalu javnih naročil.</w:t>
      </w:r>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Dodatne informacije bo naročnik v skladu s 60. členom ZJN-3 posredoval preko obvestila o dodatnih informacijah, informacijah o nedokončanem postopku ali popravku ali na drug način preko portala javnih naročil.</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20" w:name="_Toc2242562"/>
      <w:r w:rsidRPr="006C19A2">
        <w:t>Spreminjanje ali dopolnjevanje dokumentacije</w:t>
      </w:r>
      <w:bookmarkEnd w:id="20"/>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21" w:name="_Toc2242563"/>
      <w:r w:rsidRPr="006C19A2">
        <w:t>Jezik javnega naročanja</w:t>
      </w:r>
      <w:bookmarkEnd w:id="21"/>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36. člena ZJN-3 postopek javnega naročanja poteka v slovenskem jeziku. Vsi dokumenti v ponudbi morajo biti predloženi v slovenskem jeziku.</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22" w:name="_Toc2242564"/>
      <w:r w:rsidRPr="006C19A2">
        <w:t>ODDAJA IN JAVNO ODPIRANJE PONUDB</w:t>
      </w:r>
      <w:bookmarkEnd w:id="22"/>
      <w:r w:rsidRPr="006C19A2">
        <w:t xml:space="preserve"> </w:t>
      </w:r>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Default="00562458" w:rsidP="009F4CA2">
      <w:pPr>
        <w:pStyle w:val="Naslov2"/>
      </w:pPr>
      <w:bookmarkStart w:id="23" w:name="_Toc2242565"/>
      <w:r>
        <w:t xml:space="preserve">Oddaja </w:t>
      </w:r>
      <w:r w:rsidR="00857CBE" w:rsidRPr="006C19A2">
        <w:t>ponudb</w:t>
      </w:r>
      <w:bookmarkEnd w:id="23"/>
    </w:p>
    <w:p w:rsidR="00562458" w:rsidRDefault="00562458" w:rsidP="00562458">
      <w:pPr>
        <w:rPr>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Ponudniki morajo ponudbe predložiti v informacijski sistem e-JN na spletnem naslovu </w:t>
      </w:r>
      <w:hyperlink r:id="rId10" w:history="1">
        <w:r w:rsidRPr="00562458">
          <w:rPr>
            <w:rFonts w:ascii="Century Gothic" w:hAnsi="Century Gothic" w:cstheme="minorHAnsi"/>
            <w:sz w:val="20"/>
            <w:szCs w:val="20"/>
            <w:lang w:eastAsia="zh-CN"/>
          </w:rPr>
          <w:t>https://ejn.gov.si/eJN2</w:t>
        </w:r>
      </w:hyperlink>
      <w:r w:rsidRPr="00562458">
        <w:rPr>
          <w:rFonts w:ascii="Century Gothic" w:hAnsi="Century Gothic" w:cstheme="minorHAnsi"/>
          <w:sz w:val="20"/>
          <w:szCs w:val="20"/>
          <w:lang w:eastAsia="zh-CN"/>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62458">
          <w:rPr>
            <w:rFonts w:ascii="Century Gothic" w:hAnsi="Century Gothic" w:cstheme="minorHAnsi"/>
            <w:sz w:val="20"/>
            <w:szCs w:val="20"/>
            <w:lang w:eastAsia="zh-CN"/>
          </w:rPr>
          <w:t>https://ejn.gov.si/eJN2</w:t>
        </w:r>
      </w:hyperlink>
      <w:r w:rsidRPr="00562458">
        <w:rPr>
          <w:rFonts w:ascii="Century Gothic" w:hAnsi="Century Gothic" w:cstheme="minorHAnsi"/>
          <w:sz w:val="20"/>
          <w:szCs w:val="20"/>
          <w:lang w:eastAsia="zh-CN"/>
        </w:rPr>
        <w:t>.</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Ponudnik se mora pred oddajo ponudbe registrirati na spletnem naslovu </w:t>
      </w:r>
      <w:hyperlink r:id="rId12" w:history="1">
        <w:r w:rsidRPr="00562458">
          <w:rPr>
            <w:rFonts w:ascii="Century Gothic" w:hAnsi="Century Gothic" w:cstheme="minorHAnsi"/>
            <w:sz w:val="20"/>
            <w:szCs w:val="20"/>
            <w:lang w:eastAsia="zh-CN"/>
          </w:rPr>
          <w:t>https://ejn.gov.si/eJN2</w:t>
        </w:r>
      </w:hyperlink>
      <w:r w:rsidRPr="00562458">
        <w:rPr>
          <w:rFonts w:ascii="Century Gothic" w:hAnsi="Century Gothic" w:cstheme="minorHAnsi"/>
          <w:sz w:val="20"/>
          <w:szCs w:val="20"/>
          <w:lang w:eastAsia="zh-CN"/>
        </w:rPr>
        <w:t>, v skladu z Navodili za uporabo e-JN. Če je ponudnik že registriran v informacijski sistem e-JN, se v aplikacijo prijavi na istem naslovu.</w:t>
      </w:r>
    </w:p>
    <w:p w:rsidR="00562458" w:rsidRPr="00562458" w:rsidRDefault="00562458" w:rsidP="00562458">
      <w:pPr>
        <w:jc w:val="both"/>
        <w:rPr>
          <w:rFonts w:ascii="Century Gothic" w:hAnsi="Century Gothic" w:cstheme="minorHAnsi"/>
          <w:sz w:val="20"/>
          <w:szCs w:val="20"/>
          <w:lang w:eastAsia="zh-CN"/>
        </w:rPr>
      </w:pPr>
    </w:p>
    <w:p w:rsidR="00194BB1" w:rsidRPr="00194BB1" w:rsidRDefault="00194BB1" w:rsidP="00194BB1">
      <w:pPr>
        <w:jc w:val="both"/>
        <w:rPr>
          <w:rFonts w:ascii="Century Gothic" w:hAnsi="Century Gothic" w:cstheme="minorHAnsi"/>
          <w:sz w:val="20"/>
          <w:szCs w:val="20"/>
          <w:lang w:eastAsia="zh-CN"/>
        </w:rPr>
      </w:pPr>
      <w:r w:rsidRPr="00194BB1">
        <w:rPr>
          <w:rFonts w:ascii="Century Gothic" w:hAnsi="Century Gothic" w:cstheme="minorHAnsi"/>
          <w:sz w:val="20"/>
          <w:szCs w:val="20"/>
          <w:lang w:eastAsia="zh-C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94BB1">
        <w:rPr>
          <w:rFonts w:ascii="Century Gothic" w:hAnsi="Century Gothic" w:cstheme="minorHAnsi"/>
          <w:i/>
          <w:sz w:val="20"/>
          <w:szCs w:val="20"/>
          <w:vertAlign w:val="superscript"/>
          <w:lang w:eastAsia="zh-CN"/>
        </w:rPr>
        <w:footnoteReference w:id="1"/>
      </w:r>
      <w:r w:rsidRPr="00194BB1">
        <w:rPr>
          <w:rFonts w:ascii="Century Gothic" w:hAnsi="Century Gothic" w:cstheme="minorHAnsi"/>
          <w:sz w:val="20"/>
          <w:szCs w:val="20"/>
          <w:lang w:eastAsia="zh-CN"/>
        </w:rPr>
        <w:t>). Z oddajo ponudbe je le-ta zavezujoča za čas, naveden v ponudbi, razen če jo uporabnik ponudnika umakne ali spremeni pred potekom roka za oddajo ponudb.</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Ponudba se šteje za pravočasno oddano, če jo naročnik prejme preko sistema e-JN </w:t>
      </w:r>
      <w:hyperlink r:id="rId13" w:history="1">
        <w:r w:rsidRPr="00562458">
          <w:rPr>
            <w:rFonts w:ascii="Century Gothic" w:hAnsi="Century Gothic" w:cstheme="minorHAnsi"/>
            <w:sz w:val="20"/>
            <w:szCs w:val="20"/>
            <w:lang w:eastAsia="zh-CN"/>
          </w:rPr>
          <w:t>https://ejn.gov.si/eJN2</w:t>
        </w:r>
      </w:hyperlink>
      <w:r w:rsidRPr="00562458">
        <w:rPr>
          <w:rFonts w:ascii="Century Gothic" w:hAnsi="Century Gothic" w:cstheme="minorHAnsi"/>
          <w:sz w:val="20"/>
          <w:szCs w:val="20"/>
          <w:lang w:eastAsia="zh-CN"/>
        </w:rPr>
        <w:t xml:space="preserve"> </w:t>
      </w:r>
      <w:r w:rsidRPr="0096488B">
        <w:rPr>
          <w:rFonts w:ascii="Century Gothic" w:hAnsi="Century Gothic" w:cstheme="minorHAnsi"/>
          <w:sz w:val="20"/>
          <w:szCs w:val="20"/>
          <w:lang w:eastAsia="zh-CN"/>
        </w:rPr>
        <w:t xml:space="preserve">najkasneje </w:t>
      </w:r>
      <w:r w:rsidRPr="0096488B">
        <w:rPr>
          <w:rFonts w:ascii="Century Gothic" w:hAnsi="Century Gothic" w:cstheme="minorHAnsi"/>
          <w:b/>
          <w:sz w:val="20"/>
          <w:szCs w:val="20"/>
          <w:lang w:eastAsia="zh-CN"/>
        </w:rPr>
        <w:t xml:space="preserve">do </w:t>
      </w:r>
      <w:r w:rsidR="00833ED8">
        <w:rPr>
          <w:rFonts w:ascii="Century Gothic" w:hAnsi="Century Gothic" w:cstheme="minorHAnsi"/>
          <w:b/>
          <w:sz w:val="20"/>
          <w:szCs w:val="20"/>
          <w:lang w:eastAsia="zh-CN"/>
        </w:rPr>
        <w:t>07</w:t>
      </w:r>
      <w:r w:rsidRPr="0096488B">
        <w:rPr>
          <w:rFonts w:ascii="Century Gothic" w:hAnsi="Century Gothic" w:cstheme="minorHAnsi"/>
          <w:b/>
          <w:sz w:val="20"/>
          <w:szCs w:val="20"/>
          <w:lang w:eastAsia="zh-CN"/>
        </w:rPr>
        <w:t>.0</w:t>
      </w:r>
      <w:r w:rsidR="00833ED8">
        <w:rPr>
          <w:rFonts w:ascii="Century Gothic" w:hAnsi="Century Gothic" w:cstheme="minorHAnsi"/>
          <w:b/>
          <w:sz w:val="20"/>
          <w:szCs w:val="20"/>
          <w:lang w:eastAsia="zh-CN"/>
        </w:rPr>
        <w:t>3</w:t>
      </w:r>
      <w:r w:rsidRPr="0096488B">
        <w:rPr>
          <w:rFonts w:ascii="Century Gothic" w:hAnsi="Century Gothic" w:cstheme="minorHAnsi"/>
          <w:b/>
          <w:sz w:val="20"/>
          <w:szCs w:val="20"/>
          <w:lang w:eastAsia="zh-CN"/>
        </w:rPr>
        <w:t>.2019 do 1</w:t>
      </w:r>
      <w:r w:rsidR="00E65721">
        <w:rPr>
          <w:rFonts w:ascii="Century Gothic" w:hAnsi="Century Gothic" w:cstheme="minorHAnsi"/>
          <w:b/>
          <w:sz w:val="20"/>
          <w:szCs w:val="20"/>
          <w:lang w:eastAsia="zh-CN"/>
        </w:rPr>
        <w:t>3</w:t>
      </w:r>
      <w:r w:rsidRPr="0096488B">
        <w:rPr>
          <w:rFonts w:ascii="Century Gothic" w:hAnsi="Century Gothic" w:cstheme="minorHAnsi"/>
          <w:b/>
          <w:sz w:val="20"/>
          <w:szCs w:val="20"/>
          <w:lang w:eastAsia="zh-CN"/>
        </w:rPr>
        <w:t>:00 ure</w:t>
      </w:r>
      <w:r w:rsidRPr="0096488B">
        <w:rPr>
          <w:rFonts w:ascii="Century Gothic" w:hAnsi="Century Gothic" w:cstheme="minorHAnsi"/>
          <w:sz w:val="20"/>
          <w:szCs w:val="20"/>
          <w:lang w:eastAsia="zh-CN"/>
        </w:rPr>
        <w:t>. Za oddano ponudbo se šteje ponudba, ki je v informacijskem sistemu e-JN označena s statusom »ODDANO«.</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Po preteku roka za predložitev ponudb ponudbe ne bo več mogoče oddati.</w:t>
      </w:r>
    </w:p>
    <w:p w:rsidR="00562458" w:rsidRPr="00562458" w:rsidRDefault="00562458" w:rsidP="00562458">
      <w:pPr>
        <w:jc w:val="both"/>
        <w:rPr>
          <w:rFonts w:ascii="Century Gothic" w:hAnsi="Century Gothic" w:cstheme="minorHAnsi"/>
          <w:sz w:val="20"/>
          <w:szCs w:val="20"/>
          <w:lang w:eastAsia="zh-CN"/>
        </w:rPr>
      </w:pPr>
    </w:p>
    <w:p w:rsid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Dostop do povezave za oddajo elektronske ponudbe v tem postopku javnega naročila je na naslednji povezavi: </w:t>
      </w:r>
    </w:p>
    <w:p w:rsidR="0096488B" w:rsidRDefault="0096488B" w:rsidP="00562458">
      <w:pPr>
        <w:jc w:val="both"/>
        <w:rPr>
          <w:rFonts w:ascii="Century Gothic" w:hAnsi="Century Gothic" w:cstheme="minorHAnsi"/>
          <w:sz w:val="20"/>
          <w:szCs w:val="20"/>
          <w:highlight w:val="yellow"/>
          <w:lang w:eastAsia="zh-CN"/>
        </w:rPr>
      </w:pPr>
    </w:p>
    <w:p w:rsidR="00155D1B" w:rsidRDefault="00155D1B" w:rsidP="00E635A5">
      <w:pPr>
        <w:rPr>
          <w:rFonts w:ascii="Century Gothic" w:hAnsi="Century Gothic" w:cstheme="minorHAnsi"/>
          <w:sz w:val="20"/>
          <w:szCs w:val="20"/>
          <w:lang w:eastAsia="zh-CN"/>
        </w:rPr>
      </w:pPr>
      <w:hyperlink r:id="rId14" w:history="1">
        <w:r w:rsidRPr="005E51ED">
          <w:rPr>
            <w:rStyle w:val="Hiperpovezava"/>
            <w:rFonts w:ascii="Century Gothic" w:hAnsi="Century Gothic" w:cstheme="minorHAnsi"/>
            <w:sz w:val="20"/>
            <w:szCs w:val="20"/>
            <w:lang w:eastAsia="zh-CN"/>
          </w:rPr>
          <w:t>https://ejn.gov.si/ponudba/pages/aktualno/aktualno_javno_narocilo_podrobno.xhtml?zadevaId=7501</w:t>
        </w:r>
      </w:hyperlink>
    </w:p>
    <w:p w:rsidR="00E635A5" w:rsidRPr="003E42E1" w:rsidRDefault="00E5261F" w:rsidP="00E635A5">
      <w:pPr>
        <w:rPr>
          <w:rFonts w:ascii="Century Gothic" w:hAnsi="Century Gothic" w:cstheme="minorHAnsi"/>
          <w:sz w:val="20"/>
          <w:szCs w:val="20"/>
          <w:lang w:eastAsia="zh-CN"/>
        </w:rPr>
      </w:pPr>
      <w:bookmarkStart w:id="24" w:name="_GoBack"/>
      <w:bookmarkEnd w:id="24"/>
      <w:r>
        <w:rPr>
          <w:rFonts w:ascii="Century Gothic" w:hAnsi="Century Gothic" w:cstheme="minorHAnsi"/>
          <w:sz w:val="20"/>
          <w:szCs w:val="20"/>
          <w:lang w:eastAsia="zh-CN"/>
        </w:rPr>
        <w:t xml:space="preserve"> </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25" w:name="_Toc2242566"/>
      <w:r w:rsidRPr="006C19A2">
        <w:t>Umik ponudb</w:t>
      </w:r>
      <w:bookmarkEnd w:id="25"/>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Ponudnik lahko pred potekom roka za oddajo ponudb kadarkoli umakne svojo ponudbo. </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Kadar to stori po izteku roka za oddajo ponudb, bo naročnik na podlagi tretjega odstavka 88. člena ZJN-3 unovčil ponudnikovo zavarovanje za resnost ponudbe, če je bilo to v predmetnem postopku zahtevano in predloženo.</w:t>
      </w:r>
    </w:p>
    <w:p w:rsidR="00857CBE" w:rsidRPr="006C19A2" w:rsidRDefault="00857CBE" w:rsidP="00857CBE">
      <w:pPr>
        <w:rPr>
          <w:rFonts w:ascii="Century Gothic" w:hAnsi="Century Gothic" w:cstheme="minorHAnsi"/>
          <w:sz w:val="20"/>
          <w:szCs w:val="20"/>
          <w:lang w:eastAsia="zh-CN"/>
        </w:rPr>
      </w:pPr>
    </w:p>
    <w:p w:rsidR="00857CBE" w:rsidRDefault="00857CBE" w:rsidP="009F4CA2">
      <w:pPr>
        <w:pStyle w:val="Naslov2"/>
      </w:pPr>
      <w:bookmarkStart w:id="26" w:name="_Toc2242567"/>
      <w:r w:rsidRPr="006C19A2">
        <w:t>Javno odpiranje ponudb</w:t>
      </w:r>
      <w:bookmarkEnd w:id="26"/>
    </w:p>
    <w:p w:rsidR="00562458" w:rsidRPr="00562458" w:rsidRDefault="00562458" w:rsidP="00562458">
      <w:pPr>
        <w:rPr>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Odpiranje ponudb bo potekalo avtomatično v informacijskem sistemu e-JN </w:t>
      </w:r>
      <w:r w:rsidRPr="0096488B">
        <w:rPr>
          <w:rFonts w:ascii="Century Gothic" w:hAnsi="Century Gothic" w:cstheme="minorHAnsi"/>
          <w:sz w:val="20"/>
          <w:szCs w:val="20"/>
          <w:lang w:eastAsia="zh-CN"/>
        </w:rPr>
        <w:t xml:space="preserve">dne </w:t>
      </w:r>
      <w:r w:rsidR="00833ED8">
        <w:rPr>
          <w:rFonts w:ascii="Century Gothic" w:hAnsi="Century Gothic" w:cstheme="minorHAnsi"/>
          <w:b/>
          <w:sz w:val="20"/>
          <w:szCs w:val="20"/>
          <w:lang w:eastAsia="zh-CN"/>
        </w:rPr>
        <w:t>07</w:t>
      </w:r>
      <w:r w:rsidRPr="0096488B">
        <w:rPr>
          <w:rFonts w:ascii="Century Gothic" w:hAnsi="Century Gothic" w:cstheme="minorHAnsi"/>
          <w:b/>
          <w:sz w:val="20"/>
          <w:szCs w:val="20"/>
          <w:lang w:eastAsia="zh-CN"/>
        </w:rPr>
        <w:t>.0</w:t>
      </w:r>
      <w:r w:rsidR="00833ED8">
        <w:rPr>
          <w:rFonts w:ascii="Century Gothic" w:hAnsi="Century Gothic" w:cstheme="minorHAnsi"/>
          <w:b/>
          <w:sz w:val="20"/>
          <w:szCs w:val="20"/>
          <w:lang w:eastAsia="zh-CN"/>
        </w:rPr>
        <w:t>3</w:t>
      </w:r>
      <w:r w:rsidRPr="0096488B">
        <w:rPr>
          <w:rFonts w:ascii="Century Gothic" w:hAnsi="Century Gothic" w:cstheme="minorHAnsi"/>
          <w:b/>
          <w:sz w:val="20"/>
          <w:szCs w:val="20"/>
          <w:lang w:eastAsia="zh-CN"/>
        </w:rPr>
        <w:t>.2019 in se bo začelo ob 1</w:t>
      </w:r>
      <w:r w:rsidR="00E65721">
        <w:rPr>
          <w:rFonts w:ascii="Century Gothic" w:hAnsi="Century Gothic" w:cstheme="minorHAnsi"/>
          <w:b/>
          <w:sz w:val="20"/>
          <w:szCs w:val="20"/>
          <w:lang w:eastAsia="zh-CN"/>
        </w:rPr>
        <w:t>3</w:t>
      </w:r>
      <w:r w:rsidRPr="0096488B">
        <w:rPr>
          <w:rFonts w:ascii="Century Gothic" w:hAnsi="Century Gothic" w:cstheme="minorHAnsi"/>
          <w:b/>
          <w:sz w:val="20"/>
          <w:szCs w:val="20"/>
          <w:lang w:eastAsia="zh-CN"/>
        </w:rPr>
        <w:t>:</w:t>
      </w:r>
      <w:r w:rsidR="00E65721">
        <w:rPr>
          <w:rFonts w:ascii="Century Gothic" w:hAnsi="Century Gothic" w:cstheme="minorHAnsi"/>
          <w:b/>
          <w:sz w:val="20"/>
          <w:szCs w:val="20"/>
          <w:lang w:eastAsia="zh-CN"/>
        </w:rPr>
        <w:t>05</w:t>
      </w:r>
      <w:r w:rsidRPr="0096488B">
        <w:rPr>
          <w:rFonts w:ascii="Century Gothic" w:hAnsi="Century Gothic" w:cstheme="minorHAnsi"/>
          <w:b/>
          <w:sz w:val="20"/>
          <w:szCs w:val="20"/>
          <w:lang w:eastAsia="zh-CN"/>
        </w:rPr>
        <w:t xml:space="preserve"> uri</w:t>
      </w:r>
      <w:r w:rsidRPr="0096488B">
        <w:rPr>
          <w:rFonts w:ascii="Century Gothic" w:hAnsi="Century Gothic" w:cstheme="minorHAnsi"/>
          <w:sz w:val="20"/>
          <w:szCs w:val="20"/>
          <w:lang w:eastAsia="zh-CN"/>
        </w:rPr>
        <w:t xml:space="preserve"> na spletnem naslovu </w:t>
      </w:r>
      <w:hyperlink r:id="rId15" w:history="1">
        <w:r w:rsidRPr="0096488B">
          <w:rPr>
            <w:rFonts w:ascii="Century Gothic" w:hAnsi="Century Gothic" w:cstheme="minorHAnsi"/>
            <w:sz w:val="20"/>
            <w:szCs w:val="20"/>
            <w:lang w:eastAsia="zh-CN"/>
          </w:rPr>
          <w:t>https://ejn.gov.si/eJN2</w:t>
        </w:r>
      </w:hyperlink>
      <w:r w:rsidRPr="0096488B">
        <w:rPr>
          <w:rFonts w:ascii="Century Gothic" w:hAnsi="Century Gothic" w:cstheme="minorHAnsi"/>
          <w:sz w:val="20"/>
          <w:szCs w:val="20"/>
          <w:lang w:eastAsia="zh-CN"/>
        </w:rPr>
        <w:t>.</w:t>
      </w:r>
      <w:r w:rsidRPr="00562458">
        <w:rPr>
          <w:rFonts w:ascii="Century Gothic" w:hAnsi="Century Gothic" w:cstheme="minorHAnsi"/>
          <w:sz w:val="20"/>
          <w:szCs w:val="20"/>
          <w:lang w:eastAsia="zh-CN"/>
        </w:rPr>
        <w:t xml:space="preserve"> </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562458">
        <w:rPr>
          <w:rFonts w:ascii="Century Gothic" w:hAnsi="Century Gothic" w:cstheme="minorHAnsi"/>
          <w:sz w:val="20"/>
          <w:szCs w:val="20"/>
          <w:lang w:eastAsia="zh-CN"/>
        </w:rPr>
        <w:t>pdf</w:t>
      </w:r>
      <w:proofErr w:type="spellEnd"/>
      <w:r w:rsidRPr="00562458">
        <w:rPr>
          <w:rFonts w:ascii="Century Gothic" w:hAnsi="Century Gothic" w:cstheme="minorHAnsi"/>
          <w:sz w:val="20"/>
          <w:szCs w:val="20"/>
          <w:lang w:eastAsia="zh-CN"/>
        </w:rPr>
        <w:t xml:space="preserve"> Razpisnega obrazca </w:t>
      </w:r>
      <w:r>
        <w:rPr>
          <w:rFonts w:ascii="Century Gothic" w:hAnsi="Century Gothic" w:cstheme="minorHAnsi"/>
          <w:sz w:val="20"/>
          <w:szCs w:val="20"/>
          <w:lang w:eastAsia="zh-CN"/>
        </w:rPr>
        <w:t>PREDRAČUN</w:t>
      </w:r>
      <w:r w:rsidRPr="00562458">
        <w:rPr>
          <w:rFonts w:ascii="Century Gothic" w:hAnsi="Century Gothic" w:cstheme="minorHAnsi"/>
          <w:sz w:val="20"/>
          <w:szCs w:val="20"/>
          <w:lang w:eastAsia="zh-CN"/>
        </w:rPr>
        <w:t xml:space="preserve">, ki ga ponudnik naloži v sistem e-JN pod zavihek »Predračun«. Ponudniki, ki so oddali ponudbe, imajo te podatke v informacijskem sistemu e-JN na razpolago v razdelku »Zapisnik o odpiranju ponudb«. </w:t>
      </w:r>
    </w:p>
    <w:p w:rsidR="00857CBE" w:rsidRPr="006C19A2" w:rsidRDefault="00857CBE" w:rsidP="00857CBE">
      <w:pPr>
        <w:jc w:val="both"/>
        <w:rPr>
          <w:rFonts w:ascii="Century Gothic" w:hAnsi="Century Gothic" w:cstheme="minorHAnsi"/>
          <w:sz w:val="20"/>
          <w:szCs w:val="20"/>
          <w:lang w:eastAsia="zh-CN"/>
        </w:rPr>
      </w:pPr>
    </w:p>
    <w:p w:rsidR="00857CBE" w:rsidRDefault="00857CBE" w:rsidP="009F4CA2">
      <w:pPr>
        <w:pStyle w:val="Naslov2"/>
      </w:pPr>
      <w:bookmarkStart w:id="27" w:name="_Toc2242568"/>
      <w:r w:rsidRPr="006C19A2">
        <w:t>Rok za dodatna pojasnila ponudb</w:t>
      </w:r>
      <w:bookmarkEnd w:id="27"/>
    </w:p>
    <w:p w:rsidR="00562458" w:rsidRPr="00562458" w:rsidRDefault="00562458" w:rsidP="00562458">
      <w:pPr>
        <w:rPr>
          <w:lang w:eastAsia="zh-CN"/>
        </w:rPr>
      </w:pPr>
    </w:p>
    <w:p w:rsidR="00562458" w:rsidRPr="00562458" w:rsidRDefault="00562458" w:rsidP="00562458">
      <w:pPr>
        <w:ind w:right="-143"/>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Na vsa vprašanja bo naročnik odgovarjal izključno preko Portala javnih naročil. Skrajni rok za zastavljanje vprašanj </w:t>
      </w:r>
      <w:r w:rsidRPr="0096488B">
        <w:rPr>
          <w:rFonts w:ascii="Century Gothic" w:hAnsi="Century Gothic" w:cstheme="minorHAnsi"/>
          <w:sz w:val="20"/>
          <w:szCs w:val="20"/>
          <w:lang w:eastAsia="zh-CN"/>
        </w:rPr>
        <w:t xml:space="preserve">je </w:t>
      </w:r>
      <w:r w:rsidR="00833ED8">
        <w:rPr>
          <w:rFonts w:ascii="Century Gothic" w:hAnsi="Century Gothic" w:cstheme="minorHAnsi"/>
          <w:b/>
          <w:sz w:val="20"/>
          <w:szCs w:val="20"/>
          <w:lang w:eastAsia="zh-CN"/>
        </w:rPr>
        <w:t>04</w:t>
      </w:r>
      <w:r w:rsidRPr="00D76B1A">
        <w:rPr>
          <w:rFonts w:ascii="Century Gothic" w:hAnsi="Century Gothic" w:cstheme="minorHAnsi"/>
          <w:b/>
          <w:sz w:val="20"/>
          <w:szCs w:val="20"/>
          <w:lang w:eastAsia="zh-CN"/>
        </w:rPr>
        <w:t>.0</w:t>
      </w:r>
      <w:r w:rsidR="00833ED8">
        <w:rPr>
          <w:rFonts w:ascii="Century Gothic" w:hAnsi="Century Gothic" w:cstheme="minorHAnsi"/>
          <w:b/>
          <w:sz w:val="20"/>
          <w:szCs w:val="20"/>
          <w:lang w:eastAsia="zh-CN"/>
        </w:rPr>
        <w:t>3</w:t>
      </w:r>
      <w:r w:rsidRPr="0096488B">
        <w:rPr>
          <w:rFonts w:ascii="Century Gothic" w:hAnsi="Century Gothic" w:cstheme="minorHAnsi"/>
          <w:b/>
          <w:sz w:val="20"/>
          <w:szCs w:val="20"/>
          <w:lang w:eastAsia="zh-CN"/>
        </w:rPr>
        <w:t>.2019 do 08:00 ure</w:t>
      </w:r>
      <w:r w:rsidRPr="0096488B">
        <w:rPr>
          <w:rFonts w:ascii="Century Gothic" w:hAnsi="Century Gothic" w:cstheme="minorHAnsi"/>
          <w:sz w:val="20"/>
          <w:szCs w:val="20"/>
          <w:lang w:eastAsia="zh-CN"/>
        </w:rPr>
        <w:t>. Na</w:t>
      </w:r>
      <w:r w:rsidRPr="00562458">
        <w:rPr>
          <w:rFonts w:ascii="Century Gothic" w:hAnsi="Century Gothic" w:cstheme="minorHAnsi"/>
          <w:sz w:val="20"/>
          <w:szCs w:val="20"/>
          <w:lang w:eastAsia="zh-CN"/>
        </w:rPr>
        <w:t xml:space="preserve"> vprašanja, ki ne bodo zastavljena preko Portala javnih naročil znotraj navedenega roka, naročnik ni dolžan odgovarjati.</w:t>
      </w:r>
    </w:p>
    <w:p w:rsidR="00562458" w:rsidRPr="00562458" w:rsidRDefault="00562458" w:rsidP="00562458">
      <w:pPr>
        <w:ind w:right="-143"/>
        <w:jc w:val="both"/>
        <w:rPr>
          <w:rFonts w:ascii="Century Gothic" w:hAnsi="Century Gothic" w:cstheme="minorHAnsi"/>
          <w:sz w:val="20"/>
          <w:szCs w:val="20"/>
          <w:lang w:eastAsia="zh-CN"/>
        </w:rPr>
      </w:pPr>
    </w:p>
    <w:p w:rsidR="00562458" w:rsidRPr="00562458" w:rsidRDefault="00562458" w:rsidP="00562458">
      <w:pPr>
        <w:autoSpaceDN w:val="0"/>
        <w:ind w:right="6"/>
        <w:jc w:val="both"/>
        <w:textAlignment w:val="baseline"/>
        <w:rPr>
          <w:rFonts w:ascii="Century Gothic" w:hAnsi="Century Gothic" w:cstheme="minorHAnsi"/>
          <w:sz w:val="20"/>
          <w:szCs w:val="20"/>
          <w:lang w:eastAsia="zh-CN"/>
        </w:rPr>
      </w:pPr>
      <w:r w:rsidRPr="00562458">
        <w:rPr>
          <w:rFonts w:ascii="Century Gothic" w:hAnsi="Century Gothic" w:cstheme="minorHAnsi"/>
          <w:sz w:val="20"/>
          <w:szCs w:val="20"/>
          <w:lang w:eastAsia="zh-CN"/>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Naročnik bo po potrebi podaljšal rok za oddajo ponudb, da omogoči potencialnim ponudnikom potreben čas za upoštevanje popravkov.</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Vprašanja in odgovori na vprašanja na Portalu javnih naročil se štejejo kot sestavni del dokumentacije.</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Ponudba mora biti podana v skladu s pogoji, ki jih zahteva ZJN-3 in ta dokumentacija. </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28" w:name="_Toc2242569"/>
      <w:r w:rsidRPr="006C19A2">
        <w:t>POGOJI ZA PRIZNANJE SPOSOBNOSTI IN RAZLOGI ZA IZKLJUČITEV</w:t>
      </w:r>
      <w:bookmarkEnd w:id="28"/>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Default="00857CBE" w:rsidP="009F4CA2">
      <w:pPr>
        <w:pStyle w:val="Naslov2"/>
      </w:pPr>
      <w:bookmarkStart w:id="29" w:name="_Toc2242570"/>
      <w:r w:rsidRPr="006C19A2">
        <w:t>Razlogi za izključitev</w:t>
      </w:r>
      <w:bookmarkEnd w:id="29"/>
    </w:p>
    <w:p w:rsidR="00CC1E9F" w:rsidRPr="00CC1E9F" w:rsidRDefault="00CC1E9F" w:rsidP="00CC1E9F">
      <w:pPr>
        <w:rPr>
          <w:lang w:eastAsia="zh-CN"/>
        </w:rPr>
      </w:pPr>
    </w:p>
    <w:p w:rsidR="00857CBE"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lastRenderedPageBreak/>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rsidR="00562458" w:rsidRDefault="00562458" w:rsidP="00857CBE">
      <w:pPr>
        <w:jc w:val="both"/>
        <w:rPr>
          <w:rFonts w:ascii="Century Gothic" w:hAnsi="Century Gothic" w:cstheme="minorHAnsi"/>
          <w:sz w:val="20"/>
          <w:szCs w:val="20"/>
          <w:lang w:eastAsia="zh-CN"/>
        </w:rPr>
      </w:pPr>
    </w:p>
    <w:p w:rsidR="00562458" w:rsidRDefault="00562458" w:rsidP="00857CBE">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1.</w:t>
      </w:r>
      <w:r w:rsidRPr="00562458">
        <w:rPr>
          <w:rFonts w:ascii="Century Gothic" w:hAnsi="Century Gothic" w:cstheme="minorHAnsi"/>
          <w:sz w:val="20"/>
          <w:szCs w:val="20"/>
          <w:lang w:eastAsia="zh-CN"/>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Če je gospodarski subjekt v položaju iz zgornjega odstavka, lahko naročniku v skladu z devetim odstavkom 75. člena ZJN-3 predloži dokazila, da je sprejel zadostne ukrepe, s katerimi lahko dokaže svojo zanesljivost kljub obstoju razlogov za izključitev.</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w:t>
      </w:r>
      <w:r w:rsidR="002D2634" w:rsidRPr="002D2634">
        <w:rPr>
          <w:rFonts w:ascii="Century Gothic" w:hAnsi="Century Gothic" w:cstheme="minorHAnsi"/>
          <w:sz w:val="20"/>
          <w:szCs w:val="20"/>
          <w:lang w:eastAsia="zh-CN"/>
        </w:rPr>
        <w:t xml:space="preserve"> </w:t>
      </w:r>
      <w:r w:rsidR="002D2634">
        <w:rPr>
          <w:rFonts w:ascii="Century Gothic" w:hAnsi="Century Gothic" w:cstheme="minorHAnsi"/>
          <w:sz w:val="20"/>
          <w:szCs w:val="20"/>
          <w:lang w:eastAsia="zh-CN"/>
        </w:rPr>
        <w:t>Ponudba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Ponudniki predložijo pooblastila za pridobitev podatkov iz kazenske evidence (za vse osebe, ki so članice upravnega, vodstvenega ali nadzornega organa gospodarskega subjekta ali ki imajo pooblastila za njegovo zastopanje ali odločanje ali nadzor v njem, enako za partnerje in podizvajalce).</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2.</w:t>
      </w:r>
      <w:r w:rsidRPr="00562458">
        <w:rPr>
          <w:rFonts w:ascii="Century Gothic" w:hAnsi="Century Gothic" w:cstheme="minorHAnsi"/>
          <w:sz w:val="20"/>
          <w:szCs w:val="20"/>
          <w:lang w:eastAsia="zh-CN"/>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562458" w:rsidRPr="00562458" w:rsidRDefault="00562458" w:rsidP="00562458">
      <w:pPr>
        <w:jc w:val="both"/>
        <w:rPr>
          <w:rFonts w:ascii="Century Gothic" w:hAnsi="Century Gothic" w:cstheme="minorHAnsi"/>
          <w:sz w:val="20"/>
          <w:szCs w:val="20"/>
          <w:lang w:eastAsia="zh-CN"/>
        </w:rPr>
      </w:pPr>
    </w:p>
    <w:p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 </w:t>
      </w:r>
      <w:r w:rsidR="002D2634">
        <w:rPr>
          <w:rFonts w:ascii="Century Gothic" w:hAnsi="Century Gothic" w:cstheme="minorHAnsi"/>
          <w:sz w:val="20"/>
          <w:szCs w:val="20"/>
          <w:lang w:eastAsia="zh-CN"/>
        </w:rPr>
        <w:t>Ponudba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3.</w:t>
      </w:r>
      <w:r w:rsidRPr="00562458">
        <w:rPr>
          <w:rFonts w:ascii="Century Gothic" w:hAnsi="Century Gothic" w:cstheme="minorHAnsi"/>
          <w:sz w:val="20"/>
          <w:szCs w:val="20"/>
          <w:lang w:eastAsia="zh-CN"/>
        </w:rPr>
        <w:tab/>
        <w:t>Gospodarski subjekt na dan, ko poteče rok za oddajo ponudb, ne sme biti uvrščen v evidenco gospodarskih subjektov z negativnimi referencami iz a) točke četrtega odstavka 75. člena ZJN-3.</w:t>
      </w:r>
    </w:p>
    <w:p w:rsidR="006D50DE" w:rsidRPr="00562458" w:rsidRDefault="006D50DE" w:rsidP="006D50DE">
      <w:pPr>
        <w:jc w:val="both"/>
        <w:rPr>
          <w:rFonts w:ascii="Century Gothic" w:hAnsi="Century Gothic" w:cstheme="minorHAnsi"/>
          <w:sz w:val="20"/>
          <w:szCs w:val="20"/>
          <w:lang w:eastAsia="zh-CN"/>
        </w:rPr>
      </w:pPr>
    </w:p>
    <w:p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w:t>
      </w:r>
      <w:r w:rsidR="002D2634" w:rsidRPr="002D2634">
        <w:rPr>
          <w:rFonts w:ascii="Century Gothic" w:hAnsi="Century Gothic" w:cstheme="minorHAnsi"/>
          <w:sz w:val="20"/>
          <w:szCs w:val="20"/>
          <w:lang w:eastAsia="zh-CN"/>
        </w:rPr>
        <w:t xml:space="preserve"> </w:t>
      </w:r>
      <w:r w:rsidR="002D2634">
        <w:rPr>
          <w:rFonts w:ascii="Century Gothic" w:hAnsi="Century Gothic" w:cstheme="minorHAnsi"/>
          <w:sz w:val="20"/>
          <w:szCs w:val="20"/>
          <w:lang w:eastAsia="zh-CN"/>
        </w:rPr>
        <w:t>Ponudba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4.</w:t>
      </w:r>
      <w:r w:rsidRPr="00562458">
        <w:rPr>
          <w:rFonts w:ascii="Century Gothic" w:hAnsi="Century Gothic" w:cstheme="minorHAnsi"/>
          <w:sz w:val="20"/>
          <w:szCs w:val="20"/>
          <w:lang w:eastAsia="zh-CN"/>
        </w:rPr>
        <w:tab/>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rsidR="006D50DE" w:rsidRPr="00562458" w:rsidRDefault="006D50DE" w:rsidP="006D50DE">
      <w:pPr>
        <w:jc w:val="both"/>
        <w:rPr>
          <w:rFonts w:ascii="Century Gothic" w:hAnsi="Century Gothic" w:cstheme="minorHAnsi"/>
          <w:sz w:val="20"/>
          <w:szCs w:val="20"/>
          <w:lang w:eastAsia="zh-CN"/>
        </w:rPr>
      </w:pPr>
    </w:p>
    <w:p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 </w:t>
      </w:r>
      <w:r w:rsidR="002D2634">
        <w:rPr>
          <w:rFonts w:ascii="Century Gothic" w:hAnsi="Century Gothic" w:cstheme="minorHAnsi"/>
          <w:sz w:val="20"/>
          <w:szCs w:val="20"/>
          <w:lang w:eastAsia="zh-CN"/>
        </w:rPr>
        <w:t>Ponudba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5.</w:t>
      </w:r>
      <w:r w:rsidRPr="00562458">
        <w:rPr>
          <w:rFonts w:ascii="Century Gothic" w:hAnsi="Century Gothic" w:cstheme="minorHAnsi"/>
          <w:sz w:val="20"/>
          <w:szCs w:val="20"/>
          <w:lang w:eastAsia="zh-CN"/>
        </w:rPr>
        <w:tab/>
        <w:t xml:space="preserve">Če lahko naročnik na kakršen koli način izkaže kršitev obveznosti na področju </w:t>
      </w:r>
      <w:proofErr w:type="spellStart"/>
      <w:r w:rsidRPr="00562458">
        <w:rPr>
          <w:rFonts w:ascii="Century Gothic" w:hAnsi="Century Gothic" w:cstheme="minorHAnsi"/>
          <w:sz w:val="20"/>
          <w:szCs w:val="20"/>
          <w:lang w:eastAsia="zh-CN"/>
        </w:rPr>
        <w:t>okoljskega</w:t>
      </w:r>
      <w:proofErr w:type="spellEnd"/>
      <w:r w:rsidRPr="00562458">
        <w:rPr>
          <w:rFonts w:ascii="Century Gothic" w:hAnsi="Century Gothic" w:cstheme="minorHAnsi"/>
          <w:sz w:val="20"/>
          <w:szCs w:val="20"/>
          <w:lang w:eastAsia="zh-CN"/>
        </w:rPr>
        <w:t xml:space="preserve">, socialnega in delovnega prava, ki so določene v pravu Evropske unije, predpisih, ki veljajo v Republiki Sloveniji, kolektivnih pogodbah ali predpisih mednarodnega </w:t>
      </w:r>
      <w:proofErr w:type="spellStart"/>
      <w:r w:rsidRPr="00562458">
        <w:rPr>
          <w:rFonts w:ascii="Century Gothic" w:hAnsi="Century Gothic" w:cstheme="minorHAnsi"/>
          <w:sz w:val="20"/>
          <w:szCs w:val="20"/>
          <w:lang w:eastAsia="zh-CN"/>
        </w:rPr>
        <w:t>okoljskega</w:t>
      </w:r>
      <w:proofErr w:type="spellEnd"/>
      <w:r w:rsidRPr="00562458">
        <w:rPr>
          <w:rFonts w:ascii="Century Gothic" w:hAnsi="Century Gothic" w:cstheme="minorHAnsi"/>
          <w:sz w:val="20"/>
          <w:szCs w:val="20"/>
          <w:lang w:eastAsia="zh-CN"/>
        </w:rPr>
        <w:t xml:space="preserve">, socialnega in delovnega prava. Seznam mednarodnih socialnih in </w:t>
      </w:r>
      <w:proofErr w:type="spellStart"/>
      <w:r w:rsidRPr="00562458">
        <w:rPr>
          <w:rFonts w:ascii="Century Gothic" w:hAnsi="Century Gothic" w:cstheme="minorHAnsi"/>
          <w:sz w:val="20"/>
          <w:szCs w:val="20"/>
          <w:lang w:eastAsia="zh-CN"/>
        </w:rPr>
        <w:t>okoljskih</w:t>
      </w:r>
      <w:proofErr w:type="spellEnd"/>
      <w:r w:rsidRPr="00562458">
        <w:rPr>
          <w:rFonts w:ascii="Century Gothic" w:hAnsi="Century Gothic" w:cstheme="minorHAnsi"/>
          <w:sz w:val="20"/>
          <w:szCs w:val="20"/>
          <w:lang w:eastAsia="zh-CN"/>
        </w:rPr>
        <w:t xml:space="preserve"> konvencij določata Priloga X Direktive 2014/24/EU in Priloga XIV Direktive 2014/25/EU.</w:t>
      </w:r>
    </w:p>
    <w:p w:rsidR="00562458" w:rsidRPr="00562458" w:rsidRDefault="00562458" w:rsidP="00562458">
      <w:pPr>
        <w:jc w:val="both"/>
        <w:rPr>
          <w:rFonts w:ascii="Century Gothic" w:hAnsi="Century Gothic" w:cstheme="minorHAnsi"/>
          <w:sz w:val="20"/>
          <w:szCs w:val="20"/>
          <w:lang w:eastAsia="zh-CN"/>
        </w:rPr>
      </w:pPr>
    </w:p>
    <w:p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 </w:t>
      </w:r>
      <w:r w:rsidR="002D2634">
        <w:rPr>
          <w:rFonts w:ascii="Century Gothic" w:hAnsi="Century Gothic" w:cstheme="minorHAnsi"/>
          <w:sz w:val="20"/>
          <w:szCs w:val="20"/>
          <w:lang w:eastAsia="zh-CN"/>
        </w:rPr>
        <w:t>Ponudba</w:t>
      </w:r>
    </w:p>
    <w:p w:rsidR="00857CBE" w:rsidRPr="006C19A2" w:rsidRDefault="00857CBE" w:rsidP="00857CBE">
      <w:pPr>
        <w:jc w:val="both"/>
        <w:rPr>
          <w:rFonts w:ascii="Century Gothic" w:hAnsi="Century Gothic" w:cstheme="minorHAnsi"/>
          <w:sz w:val="20"/>
          <w:szCs w:val="20"/>
          <w:lang w:eastAsia="zh-CN"/>
        </w:rPr>
      </w:pPr>
    </w:p>
    <w:p w:rsidR="00857CBE" w:rsidRDefault="00857CBE" w:rsidP="00CC1E9F">
      <w:pPr>
        <w:pStyle w:val="Slog4C"/>
        <w:numPr>
          <w:ilvl w:val="0"/>
          <w:numId w:val="0"/>
        </w:numPr>
      </w:pPr>
      <w:bookmarkStart w:id="30" w:name="_Toc2242571"/>
      <w:r w:rsidRPr="006C19A2">
        <w:t>Gospodarski subjekti, za katere ne smejo obstajati razlogi za izključitev</w:t>
      </w:r>
      <w:bookmarkEnd w:id="30"/>
    </w:p>
    <w:p w:rsidR="00562458" w:rsidRPr="006C19A2" w:rsidRDefault="00562458" w:rsidP="00562458">
      <w:pPr>
        <w:pStyle w:val="Slog4C"/>
        <w:numPr>
          <w:ilvl w:val="0"/>
          <w:numId w:val="0"/>
        </w:numPr>
        <w:ind w:left="993"/>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Neobstoj razlogov za izključitev morajo izkazati naslednji gospodarski subjekti</w:t>
      </w:r>
      <w:r>
        <w:rPr>
          <w:rFonts w:ascii="Century Gothic" w:hAnsi="Century Gothic" w:cstheme="minorHAnsi"/>
          <w:sz w:val="20"/>
          <w:szCs w:val="20"/>
          <w:lang w:eastAsia="zh-CN"/>
        </w:rPr>
        <w:t xml:space="preserve"> (kot je navedeno v točki  </w:t>
      </w:r>
      <w:r w:rsidR="00CC1E9F">
        <w:rPr>
          <w:rFonts w:ascii="Century Gothic" w:hAnsi="Century Gothic" w:cstheme="minorHAnsi"/>
          <w:sz w:val="20"/>
          <w:szCs w:val="20"/>
          <w:lang w:eastAsia="zh-CN"/>
        </w:rPr>
        <w:t>7</w:t>
      </w:r>
      <w:r>
        <w:rPr>
          <w:rFonts w:ascii="Century Gothic" w:hAnsi="Century Gothic" w:cstheme="minorHAnsi"/>
          <w:sz w:val="20"/>
          <w:szCs w:val="20"/>
          <w:lang w:eastAsia="zh-CN"/>
        </w:rPr>
        <w:t>.1.)</w:t>
      </w:r>
      <w:r w:rsidRPr="006C19A2">
        <w:rPr>
          <w:rFonts w:ascii="Century Gothic" w:hAnsi="Century Gothic" w:cstheme="minorHAnsi"/>
          <w:sz w:val="20"/>
          <w:szCs w:val="20"/>
          <w:lang w:eastAsia="zh-CN"/>
        </w:rPr>
        <w:t>:</w:t>
      </w:r>
    </w:p>
    <w:p w:rsidR="00857CBE" w:rsidRPr="006C19A2" w:rsidRDefault="00857CBE" w:rsidP="00857CBE">
      <w:pPr>
        <w:pStyle w:val="Odstavekseznama"/>
        <w:numPr>
          <w:ilvl w:val="0"/>
          <w:numId w:val="2"/>
        </w:numPr>
        <w:spacing w:after="0"/>
        <w:rPr>
          <w:rFonts w:ascii="Century Gothic" w:hAnsi="Century Gothic" w:cstheme="minorHAnsi"/>
          <w:sz w:val="20"/>
          <w:szCs w:val="20"/>
          <w:lang w:eastAsia="zh-CN"/>
        </w:rPr>
      </w:pPr>
      <w:r w:rsidRPr="006C19A2">
        <w:rPr>
          <w:rFonts w:ascii="Century Gothic" w:hAnsi="Century Gothic" w:cstheme="minorHAnsi"/>
          <w:sz w:val="20"/>
          <w:szCs w:val="20"/>
          <w:lang w:eastAsia="zh-CN"/>
        </w:rPr>
        <w:t>ponudnik;</w:t>
      </w:r>
    </w:p>
    <w:p w:rsidR="00857CBE" w:rsidRPr="006C19A2" w:rsidRDefault="00857CBE" w:rsidP="00857CBE">
      <w:pPr>
        <w:pStyle w:val="Odstavekseznama"/>
        <w:numPr>
          <w:ilvl w:val="0"/>
          <w:numId w:val="2"/>
        </w:numPr>
        <w:spacing w:after="0"/>
        <w:rPr>
          <w:rFonts w:ascii="Century Gothic" w:hAnsi="Century Gothic" w:cstheme="minorHAnsi"/>
          <w:sz w:val="20"/>
          <w:szCs w:val="20"/>
          <w:lang w:eastAsia="zh-CN"/>
        </w:rPr>
      </w:pPr>
      <w:r w:rsidRPr="006C19A2">
        <w:rPr>
          <w:rFonts w:ascii="Century Gothic" w:hAnsi="Century Gothic" w:cstheme="minorHAnsi"/>
          <w:sz w:val="20"/>
          <w:szCs w:val="20"/>
          <w:lang w:eastAsia="zh-CN"/>
        </w:rPr>
        <w:lastRenderedPageBreak/>
        <w:t>vsi partnerji v skupni ponudbi;</w:t>
      </w:r>
    </w:p>
    <w:p w:rsidR="00857CBE" w:rsidRPr="006C19A2" w:rsidRDefault="00857CBE" w:rsidP="00857CBE">
      <w:pPr>
        <w:pStyle w:val="Odstavekseznama"/>
        <w:numPr>
          <w:ilvl w:val="0"/>
          <w:numId w:val="2"/>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podizvajalci, ne glede na fazo izvedbe javnega naročila, v kateri se vključijo v izvedbo javnega naročila;</w:t>
      </w:r>
    </w:p>
    <w:p w:rsidR="00857CBE" w:rsidRPr="006C19A2" w:rsidRDefault="00857CBE" w:rsidP="00857CBE">
      <w:pPr>
        <w:pStyle w:val="Odstavekseznama"/>
        <w:numPr>
          <w:ilvl w:val="0"/>
          <w:numId w:val="2"/>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ponudnik v skladu z 81. členom ZJN-3 uporablja zmogljivosti drugih subjektov, subjekti, katerih zmogljivosti uporablja ponudnik.</w:t>
      </w:r>
    </w:p>
    <w:p w:rsidR="00857CBE" w:rsidRPr="006C19A2" w:rsidRDefault="00857CBE" w:rsidP="00857CBE">
      <w:pPr>
        <w:jc w:val="both"/>
        <w:rPr>
          <w:rFonts w:ascii="Century Gothic" w:hAnsi="Century Gothic" w:cstheme="minorHAnsi"/>
          <w:sz w:val="20"/>
          <w:szCs w:val="20"/>
          <w:highlight w:val="cyan"/>
          <w:lang w:eastAsia="zh-CN"/>
        </w:rPr>
      </w:pP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31" w:name="_Toc2242572"/>
      <w:r w:rsidRPr="006C19A2">
        <w:t>Pogoji za sodelovanje</w:t>
      </w:r>
      <w:bookmarkEnd w:id="31"/>
    </w:p>
    <w:p w:rsidR="00857CBE"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določa pogoje za sodelovanje, ki so navedeni v tem poglavju dokumentacije.</w:t>
      </w:r>
    </w:p>
    <w:p w:rsidR="009F1685" w:rsidRDefault="009F1685" w:rsidP="00857CBE">
      <w:pPr>
        <w:jc w:val="both"/>
        <w:rPr>
          <w:rFonts w:ascii="Century Gothic" w:hAnsi="Century Gothic" w:cstheme="minorHAnsi"/>
          <w:sz w:val="20"/>
          <w:szCs w:val="20"/>
          <w:lang w:eastAsia="zh-CN"/>
        </w:rPr>
      </w:pPr>
    </w:p>
    <w:p w:rsidR="00CC1E9F" w:rsidRDefault="00CC1E9F" w:rsidP="009F4CA2">
      <w:pPr>
        <w:pStyle w:val="Naslov3"/>
        <w:numPr>
          <w:ilvl w:val="2"/>
          <w:numId w:val="1"/>
        </w:numPr>
      </w:pPr>
      <w:bookmarkStart w:id="32" w:name="_Toc2242573"/>
      <w:r w:rsidRPr="0095773C">
        <w:t>Minimalni pogoji za izvajanje del v gozdovih</w:t>
      </w:r>
      <w:r>
        <w:t xml:space="preserve"> in tehnološko usposobljenost</w:t>
      </w:r>
      <w:bookmarkEnd w:id="32"/>
    </w:p>
    <w:p w:rsidR="00CC1E9F" w:rsidRPr="00CC1E9F" w:rsidRDefault="00CC1E9F" w:rsidP="00CC1E9F">
      <w:pPr>
        <w:rPr>
          <w:lang w:eastAsia="zh-CN"/>
        </w:rPr>
      </w:pPr>
    </w:p>
    <w:p w:rsidR="00CC1E9F" w:rsidRDefault="00CC1E9F" w:rsidP="00CC1E9F">
      <w:pPr>
        <w:jc w:val="both"/>
        <w:rPr>
          <w:rFonts w:ascii="Century Gothic" w:hAnsi="Century Gothic" w:cstheme="minorHAnsi"/>
          <w:sz w:val="20"/>
          <w:szCs w:val="20"/>
          <w:lang w:eastAsia="zh-CN"/>
        </w:rPr>
      </w:pPr>
      <w:r w:rsidRPr="00CC1E9F">
        <w:rPr>
          <w:rFonts w:ascii="Century Gothic" w:hAnsi="Century Gothic" w:cstheme="minorHAnsi"/>
          <w:sz w:val="20"/>
          <w:szCs w:val="20"/>
          <w:lang w:eastAsia="zh-CN"/>
        </w:rPr>
        <w:t xml:space="preserve">V skladu z določili veljavnega Pravilnika o minimalnih pogojih, ki jih morajo izpolnjevati izvajalci del v gozdovih (Ur. l. RS, št. 35/94, 50/06, 74/11 in 80/12), mora ponudnik izpolnjevati pogoje za opravljanje dejavnosti s področja storitev naročila in sicer </w:t>
      </w:r>
      <w:r w:rsidRPr="00CC1E9F">
        <w:rPr>
          <w:rFonts w:ascii="Century Gothic" w:hAnsi="Century Gothic" w:cstheme="minorHAnsi"/>
          <w:b/>
          <w:sz w:val="20"/>
          <w:szCs w:val="20"/>
          <w:lang w:eastAsia="zh-CN"/>
        </w:rPr>
        <w:t>najmanj za sečnjo in spravilo lesa, ta dva pogoja je potrebno izpolnjevati kumulativno</w:t>
      </w:r>
      <w:r w:rsidRPr="00CC1E9F">
        <w:rPr>
          <w:rFonts w:ascii="Century Gothic" w:hAnsi="Century Gothic" w:cstheme="minorHAnsi"/>
          <w:sz w:val="20"/>
          <w:szCs w:val="20"/>
          <w:lang w:eastAsia="zh-CN"/>
        </w:rPr>
        <w:t xml:space="preserve">. V kolikor bo ponudnik izpolnjeval minimalne pogoje po navedenem pravilniku samo za opravljanje dejavnosti sečnje ali samo za opravljanje dejavnosti spravila, mu naročnik osnovne sposobnosti ne bo priznal in bo ponudbo takega ponudnika ocenil kot nedopustno. Prav tako mora ponudnik zagotavljati, da navedene pogoje izpolnjujejo vsi njegovi podizvajalci oz. drugi pogodbeni partnerji, ki bodo sodelovali pri izvrševanju storitev naročila, vendar ti lahko izpolnjujejo pogoje le za sečnjo ali le za spravilo. </w:t>
      </w:r>
    </w:p>
    <w:p w:rsidR="002D2634" w:rsidRDefault="002D2634" w:rsidP="00CC1E9F">
      <w:pPr>
        <w:jc w:val="both"/>
        <w:rPr>
          <w:rFonts w:ascii="Century Gothic" w:hAnsi="Century Gothic" w:cstheme="minorHAnsi"/>
          <w:sz w:val="20"/>
          <w:szCs w:val="20"/>
          <w:lang w:eastAsia="zh-CN"/>
        </w:rPr>
      </w:pPr>
    </w:p>
    <w:p w:rsidR="002D2634" w:rsidRDefault="002D2634" w:rsidP="002D2634">
      <w:pPr>
        <w:jc w:val="both"/>
        <w:rPr>
          <w:rFonts w:ascii="Century Gothic" w:hAnsi="Century Gothic" w:cstheme="minorHAnsi"/>
          <w:sz w:val="20"/>
          <w:szCs w:val="20"/>
          <w:lang w:eastAsia="zh-CN"/>
        </w:rPr>
      </w:pPr>
      <w:r>
        <w:rPr>
          <w:rFonts w:ascii="Century Gothic" w:hAnsi="Century Gothic" w:cstheme="minorHAnsi"/>
          <w:sz w:val="20"/>
          <w:szCs w:val="20"/>
          <w:lang w:eastAsia="zh-CN"/>
        </w:rPr>
        <w:t>Ta pogoj</w:t>
      </w:r>
      <w:r w:rsidRPr="006C19A2">
        <w:rPr>
          <w:rFonts w:ascii="Century Gothic" w:hAnsi="Century Gothic" w:cstheme="minorHAnsi"/>
          <w:sz w:val="20"/>
          <w:szCs w:val="20"/>
          <w:lang w:eastAsia="zh-CN"/>
        </w:rPr>
        <w:t xml:space="preserve"> morajo izkazati naslednji gospodarski subjekti</w:t>
      </w:r>
      <w:r>
        <w:rPr>
          <w:rFonts w:ascii="Century Gothic" w:hAnsi="Century Gothic" w:cstheme="minorHAnsi"/>
          <w:sz w:val="20"/>
          <w:szCs w:val="20"/>
          <w:lang w:eastAsia="zh-CN"/>
        </w:rPr>
        <w:t>:</w:t>
      </w:r>
    </w:p>
    <w:p w:rsidR="002D2634"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ponudnik;</w:t>
      </w:r>
    </w:p>
    <w:p w:rsidR="002D2634" w:rsidRPr="002D2634"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vsi partnerji v skupni ponudbi;</w:t>
      </w:r>
    </w:p>
    <w:p w:rsidR="002D2634" w:rsidRPr="006C19A2"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podizvajalci, ne glede na fazo izvedbe javnega naročila, v kateri se vključijo v izvedbo javnega naročila</w:t>
      </w:r>
      <w:r>
        <w:rPr>
          <w:rFonts w:ascii="Century Gothic" w:hAnsi="Century Gothic" w:cstheme="minorHAnsi"/>
          <w:sz w:val="20"/>
          <w:szCs w:val="20"/>
          <w:lang w:eastAsia="zh-CN"/>
        </w:rPr>
        <w:t>.</w:t>
      </w:r>
    </w:p>
    <w:p w:rsidR="00CC1E9F" w:rsidRDefault="00CC1E9F" w:rsidP="00CC1E9F">
      <w:pPr>
        <w:jc w:val="both"/>
        <w:rPr>
          <w:rFonts w:ascii="Century Gothic" w:hAnsi="Century Gothic" w:cstheme="minorHAnsi"/>
          <w:sz w:val="20"/>
          <w:szCs w:val="20"/>
          <w:lang w:eastAsia="zh-CN"/>
        </w:rPr>
      </w:pPr>
    </w:p>
    <w:p w:rsidR="00CC1E9F" w:rsidRPr="00CC1E9F" w:rsidRDefault="00CC1E9F" w:rsidP="00CC1E9F">
      <w:pPr>
        <w:jc w:val="both"/>
        <w:rPr>
          <w:rFonts w:ascii="Century Gothic" w:hAnsi="Century Gothic" w:cstheme="minorHAnsi"/>
          <w:sz w:val="20"/>
          <w:szCs w:val="20"/>
          <w:lang w:eastAsia="zh-CN"/>
        </w:rPr>
      </w:pPr>
      <w:r>
        <w:rPr>
          <w:rFonts w:ascii="Century Gothic" w:hAnsi="Century Gothic" w:cstheme="minorHAnsi"/>
          <w:sz w:val="20"/>
          <w:szCs w:val="20"/>
          <w:lang w:eastAsia="zh-CN"/>
        </w:rPr>
        <w:t>DOKAZIL</w:t>
      </w:r>
      <w:r w:rsidR="002D2634">
        <w:rPr>
          <w:rFonts w:ascii="Century Gothic" w:hAnsi="Century Gothic" w:cstheme="minorHAnsi"/>
          <w:sz w:val="20"/>
          <w:szCs w:val="20"/>
          <w:lang w:eastAsia="zh-CN"/>
        </w:rPr>
        <w:t xml:space="preserve">A: </w:t>
      </w:r>
      <w:r w:rsidRPr="00CC1E9F">
        <w:rPr>
          <w:rFonts w:ascii="Century Gothic" w:hAnsi="Century Gothic" w:cstheme="minorHAnsi"/>
          <w:sz w:val="20"/>
          <w:szCs w:val="20"/>
          <w:lang w:eastAsia="zh-CN"/>
        </w:rPr>
        <w:t>v kolikor ponudnik ni naveden v seznamu izvajalcev del v gozdovih, ki so ob inšpekcijskem pregledu ustrezali predpisanim pogojem v evidenci RS, MKGP Inšpektorata RS za kmetijstvo, gozdarstvo, lovstvo in ribištvo</w:t>
      </w:r>
      <w:r w:rsidR="002D2634">
        <w:rPr>
          <w:rFonts w:ascii="Century Gothic" w:hAnsi="Century Gothic" w:cstheme="minorHAnsi"/>
          <w:sz w:val="20"/>
          <w:szCs w:val="20"/>
          <w:lang w:eastAsia="zh-CN"/>
        </w:rPr>
        <w:t xml:space="preserve"> </w:t>
      </w:r>
      <w:hyperlink r:id="rId16" w:history="1">
        <w:r w:rsidRPr="00CC1E9F">
          <w:rPr>
            <w:rFonts w:ascii="Century Gothic" w:hAnsi="Century Gothic" w:cstheme="minorHAnsi"/>
            <w:sz w:val="20"/>
            <w:szCs w:val="20"/>
            <w:lang w:eastAsia="zh-CN"/>
          </w:rPr>
          <w:t>http://www.ikglr.gov.si/si/delovna_podrocja/izvajanje_del_v_gozdovih</w:t>
        </w:r>
      </w:hyperlink>
      <w:r w:rsidRPr="00CC1E9F">
        <w:rPr>
          <w:rFonts w:ascii="Century Gothic" w:hAnsi="Century Gothic" w:cstheme="minorHAnsi"/>
          <w:sz w:val="20"/>
          <w:szCs w:val="20"/>
          <w:lang w:eastAsia="zh-CN"/>
        </w:rPr>
        <w:t>, mora ponudnik predložiti potrdilo, ki ga izda RS, Ministrstvo za kmetijstvo, gozdarstvo in prehrano, Inšpektorat RS za kmetijstvo, gozdarstvo, lovstvo in ribištvo, Gozdarska inšpekcija, o tem, da ponudnik na dan oprave inšpekcijskega pregleda izpolnjuje pogoje veljavnega Pravilnika o minimalnih pogojih, ki jih morajo izpolnjevati izvajalci del v gozdovih in sicer za izvajanje sečnje in spravila. Navedeno v primeru oddaje ponudbe s partnerji, drugimi pogodbenimi partnerji in/ali podizvajalci (ne glede na člen v verigi podizvajalcev), velja tudi zanje.</w:t>
      </w:r>
    </w:p>
    <w:p w:rsidR="00CC1E9F" w:rsidRPr="00CC1E9F" w:rsidRDefault="00CC1E9F" w:rsidP="00CC1E9F">
      <w:pPr>
        <w:rPr>
          <w:rFonts w:ascii="Century Gothic" w:hAnsi="Century Gothic" w:cstheme="minorHAnsi"/>
          <w:sz w:val="20"/>
          <w:szCs w:val="20"/>
          <w:lang w:eastAsia="zh-CN"/>
        </w:rPr>
      </w:pPr>
    </w:p>
    <w:p w:rsidR="00CC1E9F" w:rsidRPr="008E6376" w:rsidRDefault="00CC1E9F" w:rsidP="008E6376">
      <w:pPr>
        <w:jc w:val="both"/>
        <w:rPr>
          <w:rFonts w:ascii="Century Gothic" w:hAnsi="Century Gothic" w:cstheme="minorHAnsi"/>
          <w:b/>
          <w:sz w:val="20"/>
          <w:szCs w:val="20"/>
          <w:lang w:eastAsia="zh-CN"/>
        </w:rPr>
      </w:pPr>
      <w:r w:rsidRPr="008E6376">
        <w:rPr>
          <w:rFonts w:ascii="Century Gothic" w:hAnsi="Century Gothic" w:cstheme="minorHAnsi"/>
          <w:b/>
          <w:sz w:val="20"/>
          <w:szCs w:val="20"/>
          <w:lang w:eastAsia="zh-CN"/>
        </w:rPr>
        <w:t>V kolikor ponudnik ne bo izpolnjeval pogojev iz te točke (kumulativno za sečnjo in spravilo), bo naročnik njegovo ponudbo ocenil kot nedopustno in jo izločil.</w:t>
      </w:r>
      <w:r w:rsidR="002D2634" w:rsidRPr="008E6376">
        <w:rPr>
          <w:rFonts w:ascii="Century Gothic" w:hAnsi="Century Gothic" w:cstheme="minorHAnsi"/>
          <w:b/>
          <w:sz w:val="20"/>
          <w:szCs w:val="20"/>
          <w:lang w:eastAsia="zh-CN"/>
        </w:rPr>
        <w:t xml:space="preserve"> </w:t>
      </w:r>
    </w:p>
    <w:p w:rsidR="00CC1E9F" w:rsidRPr="00CC1E9F" w:rsidRDefault="00CC1E9F" w:rsidP="00CC1E9F">
      <w:pPr>
        <w:jc w:val="both"/>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Default="00857CBE" w:rsidP="009F4CA2">
      <w:pPr>
        <w:pStyle w:val="Slog4d"/>
        <w:numPr>
          <w:ilvl w:val="2"/>
          <w:numId w:val="1"/>
        </w:numPr>
      </w:pPr>
      <w:bookmarkStart w:id="33" w:name="_Toc2242574"/>
      <w:r w:rsidRPr="006C19A2">
        <w:t>Ustreznost za opravljanje poklicne dejavnosti</w:t>
      </w:r>
      <w:bookmarkEnd w:id="33"/>
    </w:p>
    <w:p w:rsidR="002D2634" w:rsidRDefault="002D2634" w:rsidP="002D2634">
      <w:pPr>
        <w:pStyle w:val="Slog4d"/>
        <w:numPr>
          <w:ilvl w:val="0"/>
          <w:numId w:val="0"/>
        </w:numPr>
      </w:pPr>
    </w:p>
    <w:p w:rsidR="002D2634" w:rsidRDefault="002D2634" w:rsidP="002D2634">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Gospodarski subjekt mora biti </w:t>
      </w:r>
      <w:r w:rsidRPr="002D2634">
        <w:rPr>
          <w:rFonts w:ascii="Century Gothic" w:hAnsi="Century Gothic" w:cstheme="minorHAnsi"/>
          <w:sz w:val="20"/>
          <w:szCs w:val="20"/>
          <w:lang w:eastAsia="zh-CN"/>
        </w:rPr>
        <w:t>registriran za opravljanje dejavnosti</w:t>
      </w:r>
      <w:r w:rsidRPr="006C19A2">
        <w:rPr>
          <w:rFonts w:ascii="Century Gothic" w:hAnsi="Century Gothic" w:cstheme="minorHAnsi"/>
          <w:sz w:val="20"/>
          <w:szCs w:val="20"/>
          <w:lang w:eastAsia="zh-CN"/>
        </w:rPr>
        <w:t>, ki je predmet javnega naročila.</w:t>
      </w:r>
    </w:p>
    <w:p w:rsidR="002D2634" w:rsidRDefault="002D2634" w:rsidP="002D2634">
      <w:pPr>
        <w:jc w:val="both"/>
        <w:rPr>
          <w:rFonts w:ascii="Century Gothic" w:hAnsi="Century Gothic" w:cstheme="minorHAnsi"/>
          <w:sz w:val="20"/>
          <w:szCs w:val="20"/>
          <w:lang w:eastAsia="zh-CN"/>
        </w:rPr>
      </w:pPr>
    </w:p>
    <w:p w:rsidR="002D2634" w:rsidRDefault="002D2634" w:rsidP="002D2634">
      <w:pPr>
        <w:jc w:val="both"/>
        <w:rPr>
          <w:rFonts w:ascii="Century Gothic" w:hAnsi="Century Gothic" w:cstheme="minorHAnsi"/>
          <w:sz w:val="20"/>
          <w:szCs w:val="20"/>
          <w:lang w:eastAsia="zh-CN"/>
        </w:rPr>
      </w:pPr>
      <w:r>
        <w:rPr>
          <w:rFonts w:ascii="Century Gothic" w:hAnsi="Century Gothic" w:cstheme="minorHAnsi"/>
          <w:sz w:val="20"/>
          <w:szCs w:val="20"/>
          <w:lang w:eastAsia="zh-CN"/>
        </w:rPr>
        <w:t>Ta pogoj</w:t>
      </w:r>
      <w:r w:rsidRPr="006C19A2">
        <w:rPr>
          <w:rFonts w:ascii="Century Gothic" w:hAnsi="Century Gothic" w:cstheme="minorHAnsi"/>
          <w:sz w:val="20"/>
          <w:szCs w:val="20"/>
          <w:lang w:eastAsia="zh-CN"/>
        </w:rPr>
        <w:t xml:space="preserve"> morajo izkazati naslednji gospodarski subjekti</w:t>
      </w:r>
      <w:r>
        <w:rPr>
          <w:rFonts w:ascii="Century Gothic" w:hAnsi="Century Gothic" w:cstheme="minorHAnsi"/>
          <w:sz w:val="20"/>
          <w:szCs w:val="20"/>
          <w:lang w:eastAsia="zh-CN"/>
        </w:rPr>
        <w:t>:</w:t>
      </w:r>
    </w:p>
    <w:p w:rsidR="002D2634"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ponudnik;</w:t>
      </w:r>
    </w:p>
    <w:p w:rsidR="002D2634" w:rsidRPr="002D2634"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vsi partnerji v skupni ponudbi;</w:t>
      </w:r>
    </w:p>
    <w:p w:rsidR="002D2634" w:rsidRPr="006C19A2"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podizvajalci, ne glede na fazo izvedbe javnega naročila, v kateri se vključijo v izvedbo javnega naročila</w:t>
      </w:r>
      <w:r>
        <w:rPr>
          <w:rFonts w:ascii="Century Gothic" w:hAnsi="Century Gothic" w:cstheme="minorHAnsi"/>
          <w:sz w:val="20"/>
          <w:szCs w:val="20"/>
          <w:lang w:eastAsia="zh-CN"/>
        </w:rPr>
        <w:t>.</w:t>
      </w:r>
    </w:p>
    <w:p w:rsidR="002D2634" w:rsidRDefault="002D2634" w:rsidP="002D2634">
      <w:pPr>
        <w:jc w:val="both"/>
        <w:rPr>
          <w:rFonts w:ascii="Century Gothic" w:hAnsi="Century Gothic" w:cstheme="minorHAnsi"/>
          <w:color w:val="FF0000"/>
          <w:sz w:val="20"/>
          <w:szCs w:val="20"/>
          <w:lang w:eastAsia="zh-CN"/>
        </w:rPr>
      </w:pPr>
    </w:p>
    <w:p w:rsidR="002D2634" w:rsidRPr="002D2634" w:rsidRDefault="002D2634" w:rsidP="002D2634">
      <w:pPr>
        <w:jc w:val="both"/>
        <w:rPr>
          <w:rFonts w:ascii="Century Gothic" w:hAnsi="Century Gothic" w:cstheme="minorHAnsi"/>
          <w:sz w:val="20"/>
          <w:szCs w:val="20"/>
          <w:lang w:eastAsia="zh-CN"/>
        </w:rPr>
      </w:pPr>
      <w:r>
        <w:rPr>
          <w:rFonts w:ascii="Century Gothic" w:hAnsi="Century Gothic" w:cstheme="minorHAnsi"/>
          <w:sz w:val="20"/>
          <w:szCs w:val="20"/>
          <w:lang w:eastAsia="zh-CN"/>
        </w:rPr>
        <w:lastRenderedPageBreak/>
        <w:t>DOKAZILA: Izpolnjen Obrazec Ponudba</w:t>
      </w:r>
    </w:p>
    <w:p w:rsidR="00857CBE" w:rsidRDefault="00857CBE" w:rsidP="00857CBE">
      <w:pPr>
        <w:pStyle w:val="Naslov3"/>
      </w:pPr>
    </w:p>
    <w:p w:rsidR="00857CBE" w:rsidRDefault="00857CBE" w:rsidP="009F4CA2">
      <w:pPr>
        <w:pStyle w:val="Slog4d"/>
        <w:numPr>
          <w:ilvl w:val="2"/>
          <w:numId w:val="1"/>
        </w:numPr>
      </w:pPr>
      <w:bookmarkStart w:id="34" w:name="_Toc2242575"/>
      <w:r w:rsidRPr="00E44063">
        <w:t>Skupni ukrepi za zagotavljanje varnosti in zdravja pri delu</w:t>
      </w:r>
      <w:bookmarkEnd w:id="34"/>
    </w:p>
    <w:p w:rsidR="002D2634" w:rsidRDefault="002D2634" w:rsidP="002D2634">
      <w:pPr>
        <w:pStyle w:val="Slog4d"/>
        <w:numPr>
          <w:ilvl w:val="0"/>
          <w:numId w:val="0"/>
        </w:numPr>
      </w:pP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Ponudnik mora izpolnjevati vse zahteve iz Sporazuma o skupnih ukrepih za zagotavljanje varnosti in zdravja pri delu na skupnih deloviščih pogodbenih strank kot dela dokumentacije, ki se sklepa na podlagi 39. člena Zakona o varnosti in zdravju pri delu (Ur. l. RS, št. 43/11), saj morajo pogodbene stranke zaradi narave opravljanja različnih dejavnosti na skupnem delovišču na podlagi zakona skleniti pisni sporazum, v katerem dogovorijo skupne ukrepe za zagotavljanje varnosti in zdravja pri delu.</w:t>
      </w: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Ponudniki morajo na osnovi navedenega parafirati vsako stran s strani naročnika podpisanega Sporazuma o skupnih ukrepih za zagotavljanje varnosti in zdravja pri delu na skupnih deloviščih pogodbenih strank, ki je sestavni del dokumentacije, ter ta sporazum na zadnji strani tudi podpisati in žigosati (slednje le če ponudnik posluje z žigom) ter ga priložiti ponudbi. S tem je ta sporazum med naročnikom in ponudnikom sklenjen oz. ponudnik prevzame pravice in obveznosti, ki so v tem sporazumu določene kot pravice in obveznosti, ki veljajo za pogodbeno stranko, poimenovano »izvajalec drugih del« glede vseh storitev predmetnega javnega naročila in sicer:</w:t>
      </w:r>
    </w:p>
    <w:p w:rsidR="002D2634" w:rsidRPr="002D2634" w:rsidRDefault="002D2634" w:rsidP="002D2634">
      <w:pPr>
        <w:numPr>
          <w:ilvl w:val="0"/>
          <w:numId w:val="41"/>
        </w:numPr>
        <w:spacing w:line="276" w:lineRule="auto"/>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ne glede na vsebino, kraj, čas in druge spremljajoče okoliščine (vreme, terenske razmere itd.) izvajanja konkretnih storitev posameznega javnega naročila, ki jih bo naročnik v izvedbo oddajal v drugi fazi javnega naročila, torej v postopku oddaje posameznega javnega naročila;</w:t>
      </w:r>
    </w:p>
    <w:p w:rsidR="002D2634" w:rsidRPr="002D2634" w:rsidRDefault="002D2634" w:rsidP="002D2634">
      <w:pPr>
        <w:numPr>
          <w:ilvl w:val="0"/>
          <w:numId w:val="41"/>
        </w:numPr>
        <w:spacing w:line="276" w:lineRule="auto"/>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 xml:space="preserve">ne glede na osebne, krajevne, časovne in druge okoliščine pri sebi, pri naročniku, pri morebitnih tretjih osebah, ter pri drugih izvajalcih, ki bodo za naročnika izvajali istovrstne storitve (to so storitve javnega naročila) in druge storitve (gradnja in vzdrževanje gozdne infrastrukture, razen vzdrževanja gozdnih cest, gojitvena, varstvena in druga dela za zagotavljanje ekoloških in socialnih funkcij gozda, </w:t>
      </w:r>
      <w:bookmarkStart w:id="35" w:name="_Hlk527712217"/>
      <w:r w:rsidRPr="002D2634">
        <w:rPr>
          <w:rFonts w:ascii="Century Gothic" w:hAnsi="Century Gothic" w:cstheme="minorHAnsi"/>
          <w:sz w:val="20"/>
          <w:szCs w:val="20"/>
          <w:lang w:eastAsia="zh-CN"/>
        </w:rPr>
        <w:t>nakladanje in prevozi posekanih gozdno lesnih sortimentov, slednje tudi s strani kupca gozdno lesnih sortimentov</w:t>
      </w:r>
      <w:bookmarkEnd w:id="35"/>
      <w:r w:rsidRPr="002D2634">
        <w:rPr>
          <w:rFonts w:ascii="Century Gothic" w:hAnsi="Century Gothic" w:cstheme="minorHAnsi"/>
          <w:sz w:val="20"/>
          <w:szCs w:val="20"/>
          <w:lang w:eastAsia="zh-CN"/>
        </w:rPr>
        <w:t>). Z osebnimi okoliščinami so mišljene konkretne fizične osebe (zaposleni delavci, delavci na drugačni pogodbeni osnovi) in pravne osebe (izvajalci, podizvajalci, drugi pogodbeni partnerji), ki bodo na terenu izvajale konkretna dela, na katera se nanaša Sporazum o skupnih ukrepih za zagotavljanje varnosti in zdravja pri delu na skupnih deloviščih pogodbenih strank, ki je sestavni del dokumentacije;</w:t>
      </w:r>
    </w:p>
    <w:p w:rsidR="002D2634" w:rsidRPr="002D2634" w:rsidRDefault="002D2634" w:rsidP="002D2634">
      <w:pPr>
        <w:numPr>
          <w:ilvl w:val="0"/>
          <w:numId w:val="41"/>
        </w:numPr>
        <w:spacing w:line="276" w:lineRule="auto"/>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ne glede na kombinacijo okoliščin iz prve in druge alineje tega odstavka.</w:t>
      </w:r>
    </w:p>
    <w:p w:rsidR="002D2634" w:rsidRPr="002D2634" w:rsidRDefault="002D2634" w:rsidP="002D2634">
      <w:pPr>
        <w:jc w:val="both"/>
        <w:rPr>
          <w:rFonts w:ascii="Century Gothic" w:hAnsi="Century Gothic" w:cstheme="minorHAnsi"/>
          <w:sz w:val="20"/>
          <w:szCs w:val="20"/>
          <w:lang w:eastAsia="zh-CN"/>
        </w:rPr>
      </w:pP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Ta pogoj morajo izpolniti naslednji gospodarski subjekti:</w:t>
      </w:r>
    </w:p>
    <w:p w:rsidR="002D2634" w:rsidRPr="002D2634" w:rsidRDefault="002D2634" w:rsidP="002D2634">
      <w:pPr>
        <w:pStyle w:val="Odstavekseznama"/>
        <w:numPr>
          <w:ilvl w:val="0"/>
          <w:numId w:val="15"/>
        </w:numPr>
        <w:ind w:left="360"/>
        <w:contextualSpacing/>
        <w:jc w:val="both"/>
        <w:rPr>
          <w:rFonts w:ascii="Century Gothic" w:eastAsia="Times New Roman" w:hAnsi="Century Gothic" w:cstheme="minorHAnsi"/>
          <w:color w:val="auto"/>
          <w:sz w:val="20"/>
          <w:szCs w:val="20"/>
          <w:lang w:eastAsia="zh-CN"/>
        </w:rPr>
      </w:pPr>
      <w:r w:rsidRPr="002D2634">
        <w:rPr>
          <w:rFonts w:ascii="Century Gothic" w:eastAsia="Times New Roman" w:hAnsi="Century Gothic" w:cstheme="minorHAnsi"/>
          <w:color w:val="auto"/>
          <w:sz w:val="20"/>
          <w:szCs w:val="20"/>
          <w:lang w:eastAsia="zh-CN"/>
        </w:rPr>
        <w:t>ponudnik oz. glavni ponudnik (slednje v primeru skupne ponudbe s partnerji)</w:t>
      </w: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D</w:t>
      </w:r>
      <w:r>
        <w:rPr>
          <w:rFonts w:ascii="Century Gothic" w:hAnsi="Century Gothic" w:cstheme="minorHAnsi"/>
          <w:sz w:val="20"/>
          <w:szCs w:val="20"/>
          <w:lang w:eastAsia="zh-CN"/>
        </w:rPr>
        <w:t>OKAZILA</w:t>
      </w:r>
      <w:r w:rsidRPr="002D2634">
        <w:rPr>
          <w:rFonts w:ascii="Century Gothic" w:hAnsi="Century Gothic" w:cstheme="minorHAnsi"/>
          <w:sz w:val="20"/>
          <w:szCs w:val="20"/>
          <w:lang w:eastAsia="zh-CN"/>
        </w:rPr>
        <w:t xml:space="preserve">: Sporazum o skupnih ukrepih za zagotavljanje varnosti in zdravja pri delu na skupnih deloviščih </w:t>
      </w:r>
      <w:r w:rsidRPr="009F4CA2">
        <w:rPr>
          <w:rFonts w:ascii="Century Gothic" w:hAnsi="Century Gothic" w:cstheme="minorHAnsi"/>
          <w:bCs/>
          <w:sz w:val="20"/>
          <w:szCs w:val="20"/>
          <w:lang w:eastAsia="zh-CN"/>
        </w:rPr>
        <w:t>pogodbenih</w:t>
      </w:r>
      <w:r w:rsidRPr="002D2634">
        <w:rPr>
          <w:rFonts w:ascii="Century Gothic" w:hAnsi="Century Gothic" w:cstheme="minorHAnsi"/>
          <w:sz w:val="20"/>
          <w:szCs w:val="20"/>
          <w:lang w:eastAsia="zh-CN"/>
        </w:rPr>
        <w:t xml:space="preserve"> strank, ki je na zadnji strani podpisan in žigosan (slednje v kolikor ponudnik posluje z žigom), vsaka izmed njegovih strani pa parafirana s strani odgovorne osebe ponudnika oz. glavnega ponudnika (slednje v primeru skupne ponudbe s partnerji).</w:t>
      </w:r>
    </w:p>
    <w:p w:rsidR="002D2634" w:rsidRDefault="002D2634" w:rsidP="002D2634">
      <w:pPr>
        <w:pStyle w:val="Slog4d"/>
        <w:numPr>
          <w:ilvl w:val="0"/>
          <w:numId w:val="0"/>
        </w:numPr>
      </w:pPr>
    </w:p>
    <w:p w:rsidR="00857CBE" w:rsidRDefault="00857CBE" w:rsidP="00857CBE">
      <w:pPr>
        <w:pStyle w:val="Slog4d"/>
        <w:numPr>
          <w:ilvl w:val="0"/>
          <w:numId w:val="0"/>
        </w:numPr>
        <w:ind w:left="1811" w:hanging="360"/>
      </w:pPr>
    </w:p>
    <w:p w:rsidR="00857CBE" w:rsidRDefault="00857CBE" w:rsidP="009F4CA2">
      <w:pPr>
        <w:pStyle w:val="Slog4d"/>
        <w:numPr>
          <w:ilvl w:val="2"/>
          <w:numId w:val="1"/>
        </w:numPr>
      </w:pPr>
      <w:bookmarkStart w:id="36" w:name="_Toc2242576"/>
      <w:r>
        <w:t>Zavarovanje odgovornosti</w:t>
      </w:r>
      <w:bookmarkEnd w:id="36"/>
    </w:p>
    <w:p w:rsidR="009F4CA2" w:rsidRDefault="009F4CA2" w:rsidP="002D2634">
      <w:pPr>
        <w:pStyle w:val="Slog4d"/>
        <w:numPr>
          <w:ilvl w:val="0"/>
          <w:numId w:val="0"/>
        </w:numPr>
      </w:pPr>
    </w:p>
    <w:p w:rsidR="002D2634" w:rsidRPr="009F4CA2" w:rsidRDefault="002D2634" w:rsidP="002D2634">
      <w:pPr>
        <w:pStyle w:val="Slog4d"/>
        <w:numPr>
          <w:ilvl w:val="0"/>
          <w:numId w:val="0"/>
        </w:numPr>
        <w:rPr>
          <w:rFonts w:ascii="Century Gothic" w:hAnsi="Century Gothic" w:cstheme="minorHAnsi"/>
          <w:b w:val="0"/>
          <w:bCs w:val="0"/>
          <w:color w:val="auto"/>
        </w:rPr>
      </w:pPr>
      <w:bookmarkStart w:id="37" w:name="_Toc535395749"/>
      <w:bookmarkStart w:id="38" w:name="_Toc535395822"/>
      <w:bookmarkStart w:id="39" w:name="_Toc2242577"/>
      <w:r w:rsidRPr="009F4CA2">
        <w:rPr>
          <w:rFonts w:ascii="Century Gothic" w:hAnsi="Century Gothic" w:cstheme="minorHAnsi"/>
          <w:b w:val="0"/>
          <w:bCs w:val="0"/>
          <w:color w:val="auto"/>
        </w:rPr>
        <w:t>Ponudnik mora imeti najkasneje v času oddaje ponudbe zavarovano svojo odgovornost iz dejavnosti, ki vključuje tudi objektivno odgovornost in sicer za zavarovalno vsoto po škodnem dogodku v višini najmanj 100.000,00 EUR za ves čas veljavnosti pogodbe.</w:t>
      </w:r>
      <w:bookmarkEnd w:id="37"/>
      <w:bookmarkEnd w:id="38"/>
      <w:bookmarkEnd w:id="39"/>
    </w:p>
    <w:p w:rsidR="002D2634" w:rsidRPr="009F4CA2" w:rsidRDefault="002D2634" w:rsidP="002D2634">
      <w:pPr>
        <w:pStyle w:val="Slog4d"/>
        <w:numPr>
          <w:ilvl w:val="0"/>
          <w:numId w:val="0"/>
        </w:numPr>
        <w:rPr>
          <w:rFonts w:ascii="Century Gothic" w:hAnsi="Century Gothic" w:cstheme="minorHAnsi"/>
          <w:b w:val="0"/>
          <w:bCs w:val="0"/>
          <w:color w:val="auto"/>
        </w:rPr>
      </w:pP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Ta pogoj morajo izpolniti naslednji gospodarski subjekti:</w:t>
      </w:r>
    </w:p>
    <w:p w:rsidR="002D2634" w:rsidRPr="002D2634" w:rsidRDefault="002D2634" w:rsidP="002D2634">
      <w:pPr>
        <w:pStyle w:val="Odstavekseznama"/>
        <w:numPr>
          <w:ilvl w:val="0"/>
          <w:numId w:val="15"/>
        </w:numPr>
        <w:ind w:left="360"/>
        <w:contextualSpacing/>
        <w:jc w:val="both"/>
        <w:rPr>
          <w:rFonts w:ascii="Century Gothic" w:eastAsia="Times New Roman" w:hAnsi="Century Gothic" w:cstheme="minorHAnsi"/>
          <w:color w:val="auto"/>
          <w:sz w:val="20"/>
          <w:szCs w:val="20"/>
          <w:lang w:eastAsia="zh-CN"/>
        </w:rPr>
      </w:pPr>
      <w:r w:rsidRPr="002D2634">
        <w:rPr>
          <w:rFonts w:ascii="Century Gothic" w:eastAsia="Times New Roman" w:hAnsi="Century Gothic" w:cstheme="minorHAnsi"/>
          <w:color w:val="auto"/>
          <w:sz w:val="20"/>
          <w:szCs w:val="20"/>
          <w:lang w:eastAsia="zh-CN"/>
        </w:rPr>
        <w:t>ponudnik oz. glavni ponudnik (slednje v primeru skupne ponudbe s partnerji)</w:t>
      </w:r>
    </w:p>
    <w:p w:rsidR="002D2634" w:rsidRPr="002D2634" w:rsidRDefault="002D2634" w:rsidP="002D2634">
      <w:pPr>
        <w:pStyle w:val="Slog4d"/>
        <w:numPr>
          <w:ilvl w:val="0"/>
          <w:numId w:val="0"/>
        </w:numPr>
        <w:rPr>
          <w:rFonts w:ascii="Century Gothic" w:hAnsi="Century Gothic" w:cstheme="minorHAnsi"/>
          <w:b w:val="0"/>
          <w:bCs w:val="0"/>
          <w:color w:val="auto"/>
        </w:rPr>
      </w:pPr>
      <w:bookmarkStart w:id="40" w:name="_Toc535395750"/>
      <w:bookmarkStart w:id="41" w:name="_Toc535395823"/>
      <w:bookmarkStart w:id="42" w:name="_Toc2242578"/>
      <w:r w:rsidRPr="002D2634">
        <w:rPr>
          <w:rFonts w:ascii="Century Gothic" w:hAnsi="Century Gothic" w:cstheme="minorHAnsi"/>
          <w:b w:val="0"/>
          <w:bCs w:val="0"/>
          <w:color w:val="auto"/>
        </w:rPr>
        <w:lastRenderedPageBreak/>
        <w:t>DOKAZILA</w:t>
      </w:r>
      <w:r>
        <w:rPr>
          <w:rFonts w:ascii="Century Gothic" w:hAnsi="Century Gothic" w:cstheme="minorHAnsi"/>
          <w:b w:val="0"/>
          <w:bCs w:val="0"/>
          <w:color w:val="auto"/>
        </w:rPr>
        <w:t xml:space="preserve">: </w:t>
      </w:r>
      <w:r w:rsidRPr="002D2634">
        <w:rPr>
          <w:rFonts w:ascii="Century Gothic" w:hAnsi="Century Gothic" w:cstheme="minorHAnsi"/>
          <w:b w:val="0"/>
          <w:bCs w:val="0"/>
          <w:color w:val="auto"/>
        </w:rPr>
        <w:t xml:space="preserve"> Fotokopija zavarovalne police</w:t>
      </w:r>
      <w:bookmarkEnd w:id="40"/>
      <w:bookmarkEnd w:id="41"/>
      <w:bookmarkEnd w:id="42"/>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43" w:name="_Toc2242579"/>
      <w:r w:rsidRPr="006C19A2">
        <w:t>FINANČNA ZAVAROVANJA</w:t>
      </w:r>
      <w:bookmarkEnd w:id="43"/>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drugega odstavka 93. člena ZJN-3 ter f) točke 6. odstavka 62. člena ZJN-3 naročnik v postopku javnega naročanja določa finančna zavarovanja, ki morajo biti brezpogojna in plačljiva na prvi poziv ter izdana v besedilu iz vzorca finančnih zavarovanj.</w:t>
      </w:r>
    </w:p>
    <w:p w:rsidR="00857CBE" w:rsidRPr="006C19A2" w:rsidRDefault="00857CBE" w:rsidP="00857CBE">
      <w:pPr>
        <w:jc w:val="both"/>
        <w:rPr>
          <w:rFonts w:ascii="Century Gothic" w:hAnsi="Century Gothic" w:cstheme="minorHAnsi"/>
          <w:sz w:val="20"/>
          <w:szCs w:val="20"/>
          <w:lang w:eastAsia="zh-CN"/>
        </w:rPr>
      </w:pPr>
    </w:p>
    <w:p w:rsidR="00857CBE" w:rsidRDefault="00857CBE" w:rsidP="009F4CA2">
      <w:pPr>
        <w:pStyle w:val="Naslov2"/>
      </w:pPr>
      <w:bookmarkStart w:id="44" w:name="_Toc2242580"/>
      <w:r w:rsidRPr="00AA4ED6">
        <w:t>Finančno zavarovanje za dobro izvedbo pogodbenih obveznosti</w:t>
      </w:r>
      <w:bookmarkEnd w:id="44"/>
      <w:r w:rsidRPr="00AA4ED6">
        <w:t xml:space="preserve"> </w:t>
      </w:r>
    </w:p>
    <w:p w:rsidR="005A7423" w:rsidRPr="005A7423" w:rsidRDefault="005A7423" w:rsidP="005A7423">
      <w:pPr>
        <w:rPr>
          <w:lang w:eastAsia="zh-CN"/>
        </w:rPr>
      </w:pPr>
    </w:p>
    <w:p w:rsidR="00857CBE" w:rsidRPr="00AF0B34" w:rsidRDefault="00857CBE" w:rsidP="00857CBE">
      <w:pPr>
        <w:jc w:val="both"/>
        <w:rPr>
          <w:rFonts w:ascii="Century Gothic" w:hAnsi="Century Gothic" w:cstheme="minorHAnsi"/>
          <w:bCs/>
          <w:kern w:val="3"/>
          <w:sz w:val="20"/>
          <w:szCs w:val="20"/>
        </w:rPr>
      </w:pPr>
      <w:bookmarkStart w:id="45" w:name="_Hlk483213500"/>
      <w:r w:rsidRPr="00AF0B34">
        <w:rPr>
          <w:rStyle w:val="Naslov3MKZnak"/>
          <w:rFonts w:ascii="Century Gothic" w:hAnsi="Century Gothic"/>
          <w:sz w:val="20"/>
          <w:szCs w:val="20"/>
        </w:rPr>
        <w:t>Izbrani ponudnik bo moral skupaj s podpisano pogodb</w:t>
      </w:r>
      <w:r>
        <w:rPr>
          <w:rStyle w:val="Naslov3MKZnak"/>
          <w:rFonts w:ascii="Century Gothic" w:hAnsi="Century Gothic"/>
          <w:sz w:val="20"/>
          <w:szCs w:val="20"/>
        </w:rPr>
        <w:t>o</w:t>
      </w:r>
      <w:r w:rsidRPr="00AF0B34">
        <w:rPr>
          <w:rStyle w:val="Naslov3MKZnak"/>
          <w:rFonts w:ascii="Century Gothic" w:hAnsi="Century Gothic"/>
          <w:sz w:val="20"/>
          <w:szCs w:val="20"/>
        </w:rPr>
        <w:t>, predložiti pet (5) bianco menic in pet (5) meničnih izjav</w:t>
      </w:r>
      <w:r w:rsidRPr="00AF0B34">
        <w:rPr>
          <w:rStyle w:val="Naslov3MKZnak"/>
          <w:rFonts w:ascii="Century Gothic" w:hAnsi="Century Gothic"/>
          <w:b w:val="0"/>
          <w:sz w:val="20"/>
          <w:szCs w:val="20"/>
        </w:rPr>
        <w:t xml:space="preserve"> </w:t>
      </w:r>
      <w:r>
        <w:rPr>
          <w:rStyle w:val="Naslov3MKZnak"/>
          <w:rFonts w:ascii="Century Gothic" w:hAnsi="Century Gothic"/>
          <w:b w:val="0"/>
          <w:sz w:val="20"/>
          <w:szCs w:val="20"/>
        </w:rPr>
        <w:t>(za posamezni sklop)</w:t>
      </w:r>
      <w:r w:rsidRPr="00AF0B34">
        <w:rPr>
          <w:rStyle w:val="Naslov3MKZnak"/>
          <w:rFonts w:ascii="Century Gothic" w:hAnsi="Century Gothic"/>
          <w:b w:val="0"/>
          <w:sz w:val="20"/>
          <w:szCs w:val="20"/>
        </w:rPr>
        <w:t>za dobro izvedbo pogodbenih obveznosti</w:t>
      </w:r>
      <w:r w:rsidRPr="00AF0B34">
        <w:rPr>
          <w:rFonts w:ascii="Century Gothic" w:hAnsi="Century Gothic" w:cs="Arial"/>
          <w:b/>
          <w:sz w:val="20"/>
          <w:szCs w:val="20"/>
        </w:rPr>
        <w:t xml:space="preserve"> </w:t>
      </w:r>
      <w:r w:rsidRPr="00AF0B34">
        <w:rPr>
          <w:rFonts w:ascii="Century Gothic" w:hAnsi="Century Gothic" w:cs="Arial"/>
          <w:sz w:val="20"/>
          <w:szCs w:val="20"/>
        </w:rPr>
        <w:t xml:space="preserve">po vzorcu, ki je sestavni del </w:t>
      </w:r>
      <w:r w:rsidR="00E65721">
        <w:rPr>
          <w:rFonts w:ascii="Century Gothic" w:hAnsi="Century Gothic" w:cs="Arial"/>
          <w:sz w:val="20"/>
          <w:szCs w:val="20"/>
        </w:rPr>
        <w:t>dokumentacije,</w:t>
      </w:r>
      <w:r w:rsidRPr="0005170C">
        <w:rPr>
          <w:rFonts w:ascii="Century Gothic" w:hAnsi="Century Gothic" w:cs="Arial"/>
          <w:sz w:val="20"/>
          <w:szCs w:val="20"/>
        </w:rPr>
        <w:t xml:space="preserve"> za vsak posamični sklop, in sicer v </w:t>
      </w:r>
      <w:r w:rsidRPr="0005170C">
        <w:rPr>
          <w:rFonts w:ascii="Century Gothic" w:hAnsi="Century Gothic" w:cstheme="minorHAnsi"/>
          <w:bCs/>
          <w:kern w:val="3"/>
          <w:sz w:val="20"/>
          <w:szCs w:val="20"/>
        </w:rPr>
        <w:t xml:space="preserve">višini 10 % od pogodbene vrednosti brez DDV (izračunano po ponujeni ceni odpeljanega lesa na </w:t>
      </w:r>
      <w:r w:rsidRPr="0005170C">
        <w:rPr>
          <w:rFonts w:ascii="Century Gothic" w:hAnsi="Century Gothic" w:cs="Calibri"/>
          <w:bCs/>
          <w:sz w:val="20"/>
          <w:szCs w:val="20"/>
        </w:rPr>
        <w:t>m</w:t>
      </w:r>
      <w:r w:rsidRPr="0005170C">
        <w:rPr>
          <w:rFonts w:ascii="Century Gothic" w:hAnsi="Century Gothic"/>
          <w:sz w:val="20"/>
          <w:szCs w:val="20"/>
          <w:vertAlign w:val="superscript"/>
        </w:rPr>
        <w:t>3</w:t>
      </w:r>
      <w:r w:rsidRPr="0005170C">
        <w:rPr>
          <w:rFonts w:ascii="Century Gothic" w:hAnsi="Century Gothic" w:cstheme="minorHAnsi"/>
          <w:bCs/>
          <w:kern w:val="3"/>
          <w:sz w:val="20"/>
          <w:szCs w:val="20"/>
        </w:rPr>
        <w:t xml:space="preserve"> zmnoženo z ocenjeno količino drevja po odločbah ZGS</w:t>
      </w:r>
      <w:r w:rsidRPr="00AA4ED6">
        <w:rPr>
          <w:rFonts w:ascii="Century Gothic" w:hAnsi="Century Gothic" w:cstheme="minorHAnsi"/>
          <w:bCs/>
          <w:kern w:val="3"/>
          <w:sz w:val="20"/>
          <w:szCs w:val="20"/>
        </w:rPr>
        <w:t>).</w:t>
      </w:r>
    </w:p>
    <w:p w:rsidR="00857CBE" w:rsidRDefault="00857CBE" w:rsidP="00857CBE">
      <w:pPr>
        <w:jc w:val="both"/>
        <w:rPr>
          <w:rFonts w:ascii="Century Gothic" w:hAnsi="Century Gothic" w:cstheme="minorHAnsi"/>
          <w:bCs/>
          <w:kern w:val="3"/>
          <w:sz w:val="20"/>
          <w:szCs w:val="20"/>
        </w:rPr>
      </w:pPr>
    </w:p>
    <w:p w:rsidR="00857CBE" w:rsidRPr="00AF0B34" w:rsidRDefault="00857CBE" w:rsidP="00857CBE">
      <w:pPr>
        <w:jc w:val="both"/>
        <w:rPr>
          <w:rFonts w:ascii="Century Gothic" w:hAnsi="Century Gothic" w:cs="Arial"/>
          <w:sz w:val="20"/>
          <w:szCs w:val="20"/>
        </w:rPr>
      </w:pPr>
      <w:r w:rsidRPr="00AF0B34">
        <w:rPr>
          <w:rFonts w:ascii="Century Gothic" w:hAnsi="Century Gothic" w:cs="Arial"/>
          <w:sz w:val="20"/>
          <w:szCs w:val="20"/>
        </w:rPr>
        <w:t xml:space="preserve">Naročnik bo </w:t>
      </w:r>
      <w:r>
        <w:rPr>
          <w:rFonts w:ascii="Century Gothic" w:hAnsi="Century Gothic" w:cs="Arial"/>
          <w:sz w:val="20"/>
          <w:szCs w:val="20"/>
        </w:rPr>
        <w:t>zavarovanje</w:t>
      </w:r>
      <w:r w:rsidRPr="00AF0B34">
        <w:rPr>
          <w:rFonts w:ascii="Century Gothic" w:hAnsi="Century Gothic" w:cs="Arial"/>
          <w:sz w:val="20"/>
          <w:szCs w:val="20"/>
        </w:rPr>
        <w:t xml:space="preserve"> za dobro izvedbo pogodbenih obveznosti unovčil do višine </w:t>
      </w:r>
      <w:r w:rsidRPr="00AF0B34">
        <w:rPr>
          <w:rFonts w:ascii="Century Gothic" w:hAnsi="Century Gothic" w:cstheme="minorHAnsi"/>
          <w:bCs/>
          <w:kern w:val="3"/>
          <w:sz w:val="20"/>
          <w:szCs w:val="20"/>
        </w:rPr>
        <w:t>, kot mu bo nastala terjatev, škoda ali pogodbena kazen, torej lahko tudi le v delnem znesku, in sicer v primeru neizpolnjevanja ali kršenja pogodbenih obveznosti, vendar n</w:t>
      </w:r>
      <w:r w:rsidRPr="00AF0B34">
        <w:rPr>
          <w:rFonts w:ascii="Century Gothic" w:hAnsi="Century Gothic" w:cs="Arial"/>
          <w:sz w:val="20"/>
          <w:szCs w:val="20"/>
        </w:rPr>
        <w:t>ajveč</w:t>
      </w:r>
      <w:r>
        <w:rPr>
          <w:rFonts w:ascii="Century Gothic" w:hAnsi="Century Gothic" w:cs="Arial"/>
          <w:sz w:val="20"/>
          <w:szCs w:val="20"/>
        </w:rPr>
        <w:t xml:space="preserve"> v višini</w:t>
      </w:r>
      <w:r w:rsidRPr="00AF0B34">
        <w:rPr>
          <w:rFonts w:ascii="Century Gothic" w:hAnsi="Century Gothic" w:cs="Arial"/>
          <w:sz w:val="20"/>
          <w:szCs w:val="20"/>
        </w:rPr>
        <w:t xml:space="preserve"> 10 % od </w:t>
      </w:r>
      <w:r>
        <w:rPr>
          <w:rFonts w:ascii="Century Gothic" w:hAnsi="Century Gothic" w:cs="Arial"/>
          <w:sz w:val="20"/>
          <w:szCs w:val="20"/>
        </w:rPr>
        <w:t xml:space="preserve">ocenjene </w:t>
      </w:r>
      <w:r w:rsidRPr="00AF0B34">
        <w:rPr>
          <w:rFonts w:ascii="Century Gothic" w:hAnsi="Century Gothic" w:cs="Arial"/>
          <w:sz w:val="20"/>
          <w:szCs w:val="20"/>
        </w:rPr>
        <w:t xml:space="preserve">pogodbene vrednosti </w:t>
      </w:r>
      <w:r>
        <w:rPr>
          <w:rFonts w:ascii="Century Gothic" w:hAnsi="Century Gothic" w:cs="Arial"/>
          <w:sz w:val="20"/>
          <w:szCs w:val="20"/>
        </w:rPr>
        <w:t>brez</w:t>
      </w:r>
      <w:r w:rsidRPr="00AF0B34">
        <w:rPr>
          <w:rFonts w:ascii="Century Gothic" w:hAnsi="Century Gothic" w:cs="Arial"/>
          <w:sz w:val="20"/>
          <w:szCs w:val="20"/>
        </w:rPr>
        <w:t xml:space="preserve"> DDV, če:</w:t>
      </w:r>
    </w:p>
    <w:p w:rsidR="00857CBE" w:rsidRPr="00AF0B34" w:rsidRDefault="00857CBE" w:rsidP="00E635A5">
      <w:pPr>
        <w:pStyle w:val="Odstavekseznama"/>
        <w:numPr>
          <w:ilvl w:val="0"/>
          <w:numId w:val="38"/>
        </w:numPr>
        <w:autoSpaceDE w:val="0"/>
        <w:autoSpaceDN w:val="0"/>
        <w:spacing w:after="0"/>
        <w:jc w:val="both"/>
        <w:rPr>
          <w:rFonts w:ascii="Century Gothic" w:hAnsi="Century Gothic" w:cs="Arial"/>
          <w:sz w:val="20"/>
          <w:szCs w:val="20"/>
        </w:rPr>
      </w:pPr>
      <w:r w:rsidRPr="00AF0B34">
        <w:rPr>
          <w:rFonts w:ascii="Century Gothic" w:hAnsi="Century Gothic" w:cs="Arial"/>
          <w:sz w:val="20"/>
          <w:szCs w:val="20"/>
        </w:rPr>
        <w:t xml:space="preserve">izvajalec ne izpolni svojih pogodbenih obveznosti v </w:t>
      </w:r>
      <w:r>
        <w:rPr>
          <w:rFonts w:ascii="Century Gothic" w:hAnsi="Century Gothic" w:cs="Arial"/>
          <w:sz w:val="20"/>
          <w:szCs w:val="20"/>
        </w:rPr>
        <w:t>pogodbenem roku</w:t>
      </w:r>
      <w:r w:rsidRPr="00AF0B34">
        <w:rPr>
          <w:rFonts w:ascii="Century Gothic" w:hAnsi="Century Gothic" w:cs="Arial"/>
          <w:sz w:val="20"/>
          <w:szCs w:val="20"/>
        </w:rPr>
        <w:t>;</w:t>
      </w:r>
    </w:p>
    <w:p w:rsidR="00857CBE" w:rsidRDefault="00857CBE" w:rsidP="00E635A5">
      <w:pPr>
        <w:pStyle w:val="Odstavekseznama"/>
        <w:numPr>
          <w:ilvl w:val="0"/>
          <w:numId w:val="38"/>
        </w:numPr>
        <w:autoSpaceDE w:val="0"/>
        <w:autoSpaceDN w:val="0"/>
        <w:spacing w:after="0"/>
        <w:jc w:val="both"/>
        <w:rPr>
          <w:rFonts w:ascii="Century Gothic" w:hAnsi="Century Gothic" w:cs="Arial"/>
          <w:sz w:val="20"/>
          <w:szCs w:val="20"/>
        </w:rPr>
      </w:pPr>
      <w:r w:rsidRPr="00AF0B34">
        <w:rPr>
          <w:rFonts w:ascii="Century Gothic" w:hAnsi="Century Gothic" w:cs="Arial"/>
          <w:sz w:val="20"/>
          <w:szCs w:val="20"/>
        </w:rPr>
        <w:t>izvajalec ne izvaja svojih obveznosti v skladu s pogodbo;</w:t>
      </w:r>
    </w:p>
    <w:p w:rsidR="00857CBE" w:rsidRPr="00AF0B34" w:rsidRDefault="00857CBE" w:rsidP="00E635A5">
      <w:pPr>
        <w:pStyle w:val="Odstavekseznama"/>
        <w:numPr>
          <w:ilvl w:val="0"/>
          <w:numId w:val="38"/>
        </w:numPr>
        <w:autoSpaceDE w:val="0"/>
        <w:autoSpaceDN w:val="0"/>
        <w:spacing w:after="0"/>
        <w:jc w:val="both"/>
        <w:rPr>
          <w:rFonts w:ascii="Century Gothic" w:hAnsi="Century Gothic" w:cs="Arial"/>
          <w:sz w:val="20"/>
          <w:szCs w:val="20"/>
        </w:rPr>
      </w:pPr>
      <w:r w:rsidRPr="00AF0B34">
        <w:rPr>
          <w:rFonts w:ascii="Century Gothic" w:hAnsi="Century Gothic" w:cs="Arial"/>
          <w:sz w:val="20"/>
          <w:szCs w:val="20"/>
        </w:rPr>
        <w:t>izvajalec preneha izvajati svoje obveznosti v skladu s pogodbo.</w:t>
      </w:r>
    </w:p>
    <w:p w:rsidR="00857CBE" w:rsidRPr="00AF0B34" w:rsidRDefault="00857CBE" w:rsidP="00857CBE">
      <w:pPr>
        <w:jc w:val="both"/>
        <w:rPr>
          <w:rFonts w:ascii="Century Gothic" w:hAnsi="Century Gothic" w:cs="Arial"/>
          <w:sz w:val="20"/>
          <w:szCs w:val="20"/>
          <w:lang w:eastAsia="zh-CN"/>
        </w:rPr>
      </w:pPr>
    </w:p>
    <w:p w:rsidR="00857CBE" w:rsidRPr="00AF0B34" w:rsidRDefault="00857CBE" w:rsidP="00857CBE">
      <w:pPr>
        <w:jc w:val="both"/>
        <w:rPr>
          <w:rFonts w:ascii="Century Gothic" w:hAnsi="Century Gothic" w:cs="Arial"/>
          <w:kern w:val="3"/>
          <w:sz w:val="20"/>
          <w:szCs w:val="20"/>
          <w:lang w:eastAsia="zh-CN"/>
        </w:rPr>
      </w:pPr>
      <w:r w:rsidRPr="00AF0B34">
        <w:rPr>
          <w:rFonts w:ascii="Century Gothic" w:hAnsi="Century Gothic" w:cs="Arial"/>
          <w:kern w:val="3"/>
          <w:sz w:val="20"/>
          <w:szCs w:val="20"/>
          <w:lang w:eastAsia="zh-CN"/>
        </w:rPr>
        <w:t xml:space="preserve">Veljavnost zavarovanja za dobro izvedbo pogodbenih obveznosti je </w:t>
      </w:r>
      <w:r w:rsidRPr="0005170C">
        <w:rPr>
          <w:rFonts w:ascii="Century Gothic" w:hAnsi="Century Gothic" w:cs="Arial"/>
          <w:kern w:val="3"/>
          <w:sz w:val="20"/>
          <w:szCs w:val="20"/>
          <w:lang w:eastAsia="zh-CN"/>
        </w:rPr>
        <w:t>še 90 dni po</w:t>
      </w:r>
      <w:r w:rsidRPr="00AF0B34">
        <w:rPr>
          <w:rFonts w:ascii="Century Gothic" w:hAnsi="Century Gothic" w:cs="Arial"/>
          <w:kern w:val="3"/>
          <w:sz w:val="20"/>
          <w:szCs w:val="20"/>
          <w:lang w:eastAsia="zh-CN"/>
        </w:rPr>
        <w:t xml:space="preserve"> poteku roka veljavnosti pogodbe.</w:t>
      </w:r>
    </w:p>
    <w:p w:rsidR="00857CBE" w:rsidRPr="006C19A2" w:rsidRDefault="00857CBE" w:rsidP="00857CBE">
      <w:pPr>
        <w:jc w:val="both"/>
        <w:rPr>
          <w:rFonts w:ascii="Century Gothic" w:hAnsi="Century Gothic" w:cstheme="minorHAnsi"/>
          <w:bCs/>
          <w:kern w:val="3"/>
          <w:sz w:val="20"/>
          <w:szCs w:val="20"/>
        </w:rPr>
      </w:pPr>
    </w:p>
    <w:p w:rsidR="00857CBE" w:rsidRPr="006C19A2" w:rsidRDefault="00857CBE" w:rsidP="009F4CA2">
      <w:pPr>
        <w:pStyle w:val="Naslov1"/>
        <w:framePr w:wrap="auto"/>
      </w:pPr>
      <w:bookmarkStart w:id="46" w:name="_Toc2242581"/>
      <w:bookmarkEnd w:id="45"/>
      <w:r>
        <w:t xml:space="preserve">PONUDBENA </w:t>
      </w:r>
      <w:r w:rsidRPr="006C19A2">
        <w:t>CENA</w:t>
      </w:r>
      <w:r>
        <w:t xml:space="preserve"> IN MERILO ZA IZBOR NAJUGODNEJŠE PONUDBE</w:t>
      </w:r>
      <w:bookmarkEnd w:id="46"/>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Ponudnik mora v </w:t>
      </w:r>
      <w:r w:rsidR="005A7423">
        <w:rPr>
          <w:rFonts w:ascii="Century Gothic" w:hAnsi="Century Gothic" w:cstheme="minorHAnsi"/>
          <w:sz w:val="20"/>
          <w:szCs w:val="20"/>
        </w:rPr>
        <w:t>obrazec</w:t>
      </w:r>
      <w:r w:rsidRPr="00480EFC">
        <w:rPr>
          <w:rFonts w:ascii="Century Gothic" w:hAnsi="Century Gothic" w:cstheme="minorHAnsi"/>
          <w:sz w:val="20"/>
          <w:szCs w:val="20"/>
        </w:rPr>
        <w:t xml:space="preserve"> Predračun vpisati</w:t>
      </w:r>
      <w:r w:rsidRPr="006C19A2">
        <w:rPr>
          <w:rFonts w:ascii="Century Gothic" w:hAnsi="Century Gothic" w:cstheme="minorHAnsi"/>
          <w:sz w:val="20"/>
          <w:szCs w:val="20"/>
        </w:rPr>
        <w:t xml:space="preserve"> </w:t>
      </w:r>
      <w:r w:rsidRPr="009A4817">
        <w:rPr>
          <w:rFonts w:ascii="Century Gothic" w:hAnsi="Century Gothic" w:cstheme="minorHAnsi"/>
          <w:i/>
          <w:sz w:val="20"/>
          <w:szCs w:val="20"/>
          <w:u w:val="single"/>
          <w:lang w:eastAsia="zh-CN"/>
        </w:rPr>
        <w:t xml:space="preserve">ponudbeno ceno v EUR </w:t>
      </w:r>
      <w:r>
        <w:rPr>
          <w:rFonts w:ascii="Century Gothic" w:hAnsi="Century Gothic" w:cstheme="minorHAnsi"/>
          <w:i/>
          <w:sz w:val="20"/>
          <w:szCs w:val="20"/>
          <w:u w:val="single"/>
          <w:lang w:eastAsia="zh-CN"/>
        </w:rPr>
        <w:t>bre</w:t>
      </w:r>
      <w:r w:rsidRPr="009A4817">
        <w:rPr>
          <w:rFonts w:ascii="Century Gothic" w:hAnsi="Century Gothic" w:cstheme="minorHAnsi"/>
          <w:i/>
          <w:sz w:val="20"/>
          <w:szCs w:val="20"/>
          <w:u w:val="single"/>
          <w:lang w:eastAsia="zh-CN"/>
        </w:rPr>
        <w:t xml:space="preserve">z DDV na </w:t>
      </w:r>
      <w:r w:rsidRPr="00277915">
        <w:rPr>
          <w:rFonts w:ascii="Century Gothic" w:hAnsi="Century Gothic" w:cs="Calibri"/>
          <w:bCs/>
          <w:i/>
          <w:sz w:val="20"/>
          <w:szCs w:val="20"/>
          <w:u w:val="single"/>
        </w:rPr>
        <w:t>m</w:t>
      </w:r>
      <w:r w:rsidRPr="009A4817">
        <w:rPr>
          <w:rFonts w:ascii="Century Gothic" w:hAnsi="Century Gothic"/>
          <w:i/>
          <w:sz w:val="20"/>
          <w:szCs w:val="20"/>
          <w:u w:val="single"/>
          <w:vertAlign w:val="superscript"/>
        </w:rPr>
        <w:t xml:space="preserve">3 </w:t>
      </w:r>
      <w:r w:rsidRPr="009A4817">
        <w:rPr>
          <w:rFonts w:ascii="Century Gothic" w:hAnsi="Century Gothic" w:cstheme="minorHAnsi"/>
          <w:i/>
          <w:sz w:val="20"/>
          <w:szCs w:val="20"/>
          <w:u w:val="single"/>
          <w:lang w:eastAsia="zh-CN"/>
        </w:rPr>
        <w:t>odpeljanega lesa</w:t>
      </w:r>
      <w:r>
        <w:rPr>
          <w:rFonts w:ascii="Century Gothic" w:hAnsi="Century Gothic" w:cstheme="minorHAnsi"/>
          <w:sz w:val="20"/>
          <w:szCs w:val="20"/>
        </w:rPr>
        <w:t xml:space="preserve"> za sklop za katerega podaja ponudbo.</w:t>
      </w:r>
    </w:p>
    <w:p w:rsidR="00857CBE" w:rsidRDefault="00857CBE" w:rsidP="00857CBE">
      <w:pPr>
        <w:jc w:val="both"/>
        <w:rPr>
          <w:rFonts w:ascii="Century Gothic" w:hAnsi="Century Gothic" w:cstheme="minorHAnsi"/>
          <w:sz w:val="20"/>
          <w:szCs w:val="20"/>
        </w:rPr>
      </w:pPr>
    </w:p>
    <w:p w:rsidR="00857CBE" w:rsidRDefault="00857CBE" w:rsidP="00857CBE">
      <w:pPr>
        <w:jc w:val="both"/>
        <w:rPr>
          <w:rFonts w:ascii="Century Gothic" w:hAnsi="Century Gothic" w:cstheme="minorHAnsi"/>
          <w:sz w:val="20"/>
          <w:szCs w:val="20"/>
        </w:rPr>
      </w:pPr>
      <w:r>
        <w:rPr>
          <w:rFonts w:ascii="Century Gothic" w:hAnsi="Century Gothic"/>
          <w:sz w:val="20"/>
          <w:szCs w:val="20"/>
        </w:rPr>
        <w:t xml:space="preserve">Edino merilo za izbor najugodnejše ponudbe bo </w:t>
      </w:r>
      <w:r w:rsidRPr="00D90B35">
        <w:rPr>
          <w:rFonts w:ascii="Century Gothic" w:hAnsi="Century Gothic" w:cstheme="minorHAnsi"/>
          <w:i/>
          <w:sz w:val="20"/>
          <w:szCs w:val="20"/>
          <w:u w:val="single"/>
          <w:lang w:eastAsia="zh-CN"/>
        </w:rPr>
        <w:t>najnižja ponujena cena</w:t>
      </w:r>
      <w:r>
        <w:rPr>
          <w:rFonts w:ascii="Century Gothic" w:hAnsi="Century Gothic"/>
          <w:sz w:val="20"/>
          <w:szCs w:val="20"/>
        </w:rPr>
        <w:t xml:space="preserve"> </w:t>
      </w:r>
      <w:r w:rsidRPr="00D90B35">
        <w:rPr>
          <w:rFonts w:ascii="Century Gothic" w:hAnsi="Century Gothic" w:cs="Arial"/>
          <w:sz w:val="20"/>
          <w:szCs w:val="20"/>
          <w:lang w:eastAsia="en-US"/>
        </w:rPr>
        <w:t xml:space="preserve">v EUR brez DDV na </w:t>
      </w:r>
      <w:r w:rsidRPr="00D90B35">
        <w:rPr>
          <w:rFonts w:ascii="Century Gothic" w:hAnsi="Century Gothic" w:cs="Calibri"/>
          <w:bCs/>
          <w:i/>
          <w:sz w:val="20"/>
          <w:szCs w:val="20"/>
        </w:rPr>
        <w:t>m</w:t>
      </w:r>
      <w:r w:rsidRPr="00D90B35">
        <w:rPr>
          <w:rFonts w:ascii="Century Gothic" w:hAnsi="Century Gothic"/>
          <w:i/>
          <w:sz w:val="20"/>
          <w:szCs w:val="20"/>
          <w:vertAlign w:val="superscript"/>
        </w:rPr>
        <w:t>3</w:t>
      </w:r>
      <w:r w:rsidRPr="00D90B35">
        <w:rPr>
          <w:rFonts w:ascii="Century Gothic" w:hAnsi="Century Gothic"/>
          <w:sz w:val="20"/>
          <w:szCs w:val="20"/>
        </w:rPr>
        <w:t xml:space="preserve"> </w:t>
      </w:r>
      <w:r w:rsidRPr="00D90B35">
        <w:rPr>
          <w:rFonts w:ascii="Century Gothic" w:hAnsi="Century Gothic" w:cs="Arial"/>
          <w:sz w:val="20"/>
          <w:szCs w:val="20"/>
          <w:lang w:eastAsia="en-US"/>
        </w:rPr>
        <w:t>odpeljanega lesa</w:t>
      </w:r>
      <w:r w:rsidR="00A2506B">
        <w:rPr>
          <w:rFonts w:ascii="Century Gothic" w:hAnsi="Century Gothic" w:cs="Arial"/>
          <w:sz w:val="20"/>
          <w:szCs w:val="20"/>
          <w:lang w:eastAsia="en-US"/>
        </w:rPr>
        <w:t xml:space="preserve"> za posamezni sklop.</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47" w:name="_Toc2242582"/>
      <w:r>
        <w:t>VSEBINA PONUDBENE DOKUMENTACIJE</w:t>
      </w:r>
      <w:bookmarkEnd w:id="47"/>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pPr>
      <w:bookmarkStart w:id="48" w:name="_Toc2242583"/>
      <w:r w:rsidRPr="006C19A2">
        <w:t>Veljavnost ponudbe</w:t>
      </w:r>
      <w:bookmarkEnd w:id="48"/>
    </w:p>
    <w:p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Ponudba mora veljati najmanj še </w:t>
      </w:r>
      <w:r w:rsidRPr="002B30C6">
        <w:rPr>
          <w:rFonts w:ascii="Century Gothic" w:hAnsi="Century Gothic" w:cstheme="minorHAnsi"/>
          <w:kern w:val="3"/>
          <w:sz w:val="20"/>
          <w:szCs w:val="20"/>
          <w:lang w:eastAsia="zh-CN"/>
        </w:rPr>
        <w:t>90 dni</w:t>
      </w:r>
      <w:r w:rsidRPr="006C19A2">
        <w:rPr>
          <w:rFonts w:ascii="Century Gothic" w:hAnsi="Century Gothic" w:cstheme="minorHAnsi"/>
          <w:kern w:val="3"/>
          <w:sz w:val="20"/>
          <w:szCs w:val="20"/>
          <w:lang w:eastAsia="zh-CN"/>
        </w:rPr>
        <w:t xml:space="preserve"> po roku za oddajo ponudb. V primeru krajšega roka veljavnosti ponudbe se ponudba </w:t>
      </w:r>
      <w:r w:rsidRPr="006C19A2">
        <w:rPr>
          <w:rFonts w:ascii="Century Gothic" w:hAnsi="Century Gothic" w:cstheme="minorHAnsi"/>
          <w:kern w:val="3"/>
          <w:sz w:val="20"/>
          <w:szCs w:val="20"/>
          <w:u w:val="single"/>
          <w:lang w:eastAsia="zh-CN"/>
        </w:rPr>
        <w:t>izključi</w:t>
      </w:r>
      <w:r w:rsidRPr="006C19A2">
        <w:rPr>
          <w:rFonts w:ascii="Century Gothic" w:hAnsi="Century Gothic" w:cstheme="minorHAnsi"/>
          <w:kern w:val="3"/>
          <w:sz w:val="20"/>
          <w:szCs w:val="20"/>
          <w:lang w:eastAsia="zh-CN"/>
        </w:rPr>
        <w:t xml:space="preserve"> iz postopka javnega naročanja.</w:t>
      </w:r>
    </w:p>
    <w:p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r>
        <w:rPr>
          <w:rFonts w:ascii="Century Gothic" w:hAnsi="Century Gothic" w:cstheme="minorHAnsi"/>
          <w:kern w:val="3"/>
          <w:sz w:val="20"/>
          <w:szCs w:val="20"/>
          <w:lang w:eastAsia="zh-CN"/>
        </w:rPr>
        <w:t>Ponudba mora vsebovati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857CBE" w:rsidTr="00562458">
        <w:tc>
          <w:tcPr>
            <w:tcW w:w="1129" w:type="dxa"/>
            <w:tcBorders>
              <w:top w:val="single" w:sz="4" w:space="0" w:color="auto"/>
              <w:left w:val="single" w:sz="4" w:space="0" w:color="auto"/>
              <w:bottom w:val="single" w:sz="4" w:space="0" w:color="auto"/>
              <w:right w:val="single" w:sz="4" w:space="0" w:color="auto"/>
            </w:tcBorders>
            <w:hideMark/>
          </w:tcPr>
          <w:p w:rsidR="00857CBE" w:rsidRDefault="00857CBE" w:rsidP="00562458">
            <w:pPr>
              <w:jc w:val="center"/>
              <w:rPr>
                <w:rFonts w:ascii="Century Gothic" w:hAnsi="Century Gothic" w:cstheme="minorHAnsi"/>
                <w:b/>
                <w:bCs/>
                <w:sz w:val="20"/>
                <w:szCs w:val="20"/>
              </w:rPr>
            </w:pPr>
            <w:proofErr w:type="spellStart"/>
            <w:r>
              <w:rPr>
                <w:rFonts w:ascii="Century Gothic" w:hAnsi="Century Gothic" w:cstheme="minorHAnsi"/>
                <w:b/>
                <w:bCs/>
                <w:sz w:val="20"/>
                <w:szCs w:val="20"/>
              </w:rPr>
              <w:t>Zap</w:t>
            </w:r>
            <w:proofErr w:type="spellEnd"/>
            <w:r>
              <w:rPr>
                <w:rFonts w:ascii="Century Gothic" w:hAnsi="Century Gothic" w:cstheme="minorHAnsi"/>
                <w:b/>
                <w:bCs/>
                <w:sz w:val="20"/>
                <w:szCs w:val="20"/>
              </w:rPr>
              <w:t>. št.</w:t>
            </w: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center"/>
              <w:rPr>
                <w:rFonts w:ascii="Century Gothic" w:hAnsi="Century Gothic" w:cstheme="minorHAnsi"/>
                <w:b/>
                <w:bCs/>
                <w:sz w:val="20"/>
                <w:szCs w:val="20"/>
              </w:rPr>
            </w:pPr>
            <w:r w:rsidRPr="005A7423">
              <w:rPr>
                <w:rFonts w:ascii="Century Gothic" w:hAnsi="Century Gothic" w:cstheme="minorHAnsi"/>
                <w:b/>
                <w:bCs/>
                <w:sz w:val="20"/>
                <w:szCs w:val="20"/>
              </w:rPr>
              <w:t>PONUDBENA DOKUMENTACIJA</w:t>
            </w:r>
          </w:p>
          <w:p w:rsidR="00857CBE" w:rsidRPr="005A7423" w:rsidRDefault="00857CBE" w:rsidP="00562458">
            <w:pPr>
              <w:jc w:val="center"/>
              <w:rPr>
                <w:rFonts w:ascii="Century Gothic" w:hAnsi="Century Gothic" w:cstheme="minorHAnsi"/>
                <w:b/>
                <w:bCs/>
                <w:sz w:val="20"/>
                <w:szCs w:val="20"/>
              </w:rPr>
            </w:pP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hideMark/>
          </w:tcPr>
          <w:p w:rsidR="00857CBE" w:rsidRPr="005A7423" w:rsidRDefault="00857CBE" w:rsidP="00562458">
            <w:pPr>
              <w:suppressAutoHyphens/>
              <w:autoSpaceDN w:val="0"/>
              <w:snapToGrid w:val="0"/>
              <w:ind w:right="6"/>
              <w:jc w:val="both"/>
              <w:textAlignment w:val="baseline"/>
              <w:rPr>
                <w:rFonts w:ascii="Century Gothic" w:hAnsi="Century Gothic" w:cstheme="minorHAnsi"/>
                <w:sz w:val="20"/>
                <w:szCs w:val="20"/>
              </w:rPr>
            </w:pPr>
            <w:r w:rsidRPr="005A7423">
              <w:rPr>
                <w:rFonts w:ascii="Century Gothic" w:hAnsi="Century Gothic" w:cstheme="minorHAnsi"/>
                <w:b/>
                <w:bCs/>
                <w:kern w:val="3"/>
                <w:sz w:val="20"/>
                <w:szCs w:val="20"/>
                <w:lang w:eastAsia="zh-CN"/>
              </w:rPr>
              <w:t xml:space="preserve">Ponudba </w:t>
            </w: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pStyle w:val="Odstavekseznama"/>
              <w:numPr>
                <w:ilvl w:val="0"/>
                <w:numId w:val="40"/>
              </w:numPr>
              <w:spacing w:after="0"/>
              <w:contextualSpacing/>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hideMark/>
          </w:tcPr>
          <w:p w:rsidR="00857CBE" w:rsidRPr="005A7423" w:rsidRDefault="00857CBE" w:rsidP="00562458">
            <w:pPr>
              <w:jc w:val="both"/>
              <w:rPr>
                <w:rFonts w:ascii="Century Gothic" w:hAnsi="Century Gothic" w:cstheme="minorHAnsi"/>
                <w:sz w:val="20"/>
                <w:szCs w:val="20"/>
              </w:rPr>
            </w:pPr>
            <w:r w:rsidRPr="005A7423">
              <w:rPr>
                <w:rFonts w:ascii="Century Gothic" w:hAnsi="Century Gothic" w:cstheme="minorHAnsi"/>
                <w:b/>
                <w:sz w:val="20"/>
                <w:szCs w:val="20"/>
              </w:rPr>
              <w:t>Predračun</w:t>
            </w:r>
            <w:r w:rsidRPr="005A7423">
              <w:rPr>
                <w:rFonts w:ascii="Century Gothic" w:hAnsi="Century Gothic" w:cstheme="minorHAnsi"/>
                <w:sz w:val="20"/>
                <w:szCs w:val="20"/>
              </w:rPr>
              <w:t xml:space="preserve"> </w:t>
            </w: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both"/>
              <w:rPr>
                <w:rFonts w:ascii="Century Gothic" w:hAnsi="Century Gothic" w:cstheme="minorHAnsi"/>
                <w:b/>
                <w:bCs/>
                <w:sz w:val="20"/>
                <w:szCs w:val="20"/>
                <w:lang w:eastAsia="zh-CN"/>
              </w:rPr>
            </w:pPr>
            <w:r w:rsidRPr="005A7423">
              <w:rPr>
                <w:rFonts w:ascii="Century Gothic" w:hAnsi="Century Gothic" w:cstheme="minorHAnsi"/>
                <w:b/>
                <w:sz w:val="20"/>
                <w:szCs w:val="20"/>
              </w:rPr>
              <w:t xml:space="preserve">Sporazum o skupnih ukrepih </w:t>
            </w:r>
            <w:bookmarkStart w:id="49" w:name="_Hlk506888053"/>
            <w:r w:rsidRPr="005A7423">
              <w:rPr>
                <w:rFonts w:ascii="Century Gothic" w:hAnsi="Century Gothic" w:cstheme="minorHAnsi"/>
                <w:b/>
                <w:sz w:val="20"/>
                <w:szCs w:val="20"/>
              </w:rPr>
              <w:t>za zagotavljanje varnosti in zdravja pri delu na skupnih deloviščih pogodbenih strank</w:t>
            </w:r>
            <w:r w:rsidRPr="005A7423">
              <w:rPr>
                <w:rFonts w:ascii="Century Gothic" w:hAnsi="Century Gothic" w:cstheme="minorHAnsi"/>
                <w:sz w:val="20"/>
                <w:szCs w:val="20"/>
              </w:rPr>
              <w:t xml:space="preserve"> </w:t>
            </w:r>
            <w:bookmarkEnd w:id="49"/>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both"/>
              <w:rPr>
                <w:rFonts w:ascii="Century Gothic" w:hAnsi="Century Gothic" w:cstheme="minorHAnsi"/>
                <w:b/>
                <w:bCs/>
                <w:sz w:val="20"/>
                <w:szCs w:val="20"/>
                <w:lang w:eastAsia="zh-CN"/>
              </w:rPr>
            </w:pPr>
            <w:r w:rsidRPr="005A7423">
              <w:rPr>
                <w:rFonts w:ascii="Century Gothic" w:hAnsi="Century Gothic" w:cstheme="minorHAnsi"/>
                <w:b/>
                <w:bCs/>
                <w:sz w:val="20"/>
                <w:szCs w:val="20"/>
                <w:lang w:eastAsia="zh-CN"/>
              </w:rPr>
              <w:t xml:space="preserve">Vzorec Pogodbe </w:t>
            </w: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both"/>
              <w:rPr>
                <w:rFonts w:ascii="Century Gothic" w:hAnsi="Century Gothic" w:cstheme="minorHAnsi"/>
                <w:sz w:val="20"/>
                <w:szCs w:val="20"/>
              </w:rPr>
            </w:pPr>
            <w:r w:rsidRPr="005A7423">
              <w:rPr>
                <w:rFonts w:ascii="Century Gothic" w:hAnsi="Century Gothic" w:cstheme="minorHAnsi"/>
                <w:b/>
                <w:sz w:val="20"/>
                <w:szCs w:val="20"/>
              </w:rPr>
              <w:t>Potrdilo gozdarske inšpekcije</w:t>
            </w:r>
            <w:r w:rsidRPr="005A7423">
              <w:rPr>
                <w:rFonts w:ascii="Century Gothic" w:hAnsi="Century Gothic" w:cstheme="minorHAnsi"/>
                <w:sz w:val="20"/>
                <w:szCs w:val="20"/>
              </w:rPr>
              <w:t xml:space="preserve"> (če ponudnik ni naveden v seznamu izvajalcev del v gozdovih, ki so ob inšpekcijskem pregledu ustrezali predpisanim pogojem) </w:t>
            </w: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both"/>
              <w:rPr>
                <w:rFonts w:ascii="Century Gothic" w:hAnsi="Century Gothic" w:cstheme="minorHAnsi"/>
                <w:b/>
                <w:bCs/>
                <w:sz w:val="20"/>
                <w:szCs w:val="20"/>
              </w:rPr>
            </w:pPr>
            <w:r w:rsidRPr="005A7423">
              <w:rPr>
                <w:rFonts w:ascii="Century Gothic" w:hAnsi="Century Gothic" w:cstheme="minorHAnsi"/>
                <w:b/>
                <w:sz w:val="20"/>
                <w:szCs w:val="20"/>
              </w:rPr>
              <w:t>Fotokopija zavarovalne police</w:t>
            </w:r>
          </w:p>
        </w:tc>
      </w:tr>
    </w:tbl>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857CBE" w:rsidRPr="006C19A2" w:rsidRDefault="00857CBE" w:rsidP="009F4CA2">
      <w:pPr>
        <w:pStyle w:val="Naslov2"/>
      </w:pPr>
      <w:bookmarkStart w:id="50" w:name="_Toc2242584"/>
      <w:r w:rsidRPr="006C19A2">
        <w:lastRenderedPageBreak/>
        <w:t>Podatki o ustanoviteljih</w:t>
      </w:r>
      <w:bookmarkEnd w:id="50"/>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Izbrani ponudnik mora na poziv naročnika v postopku javnega naročanja ali pri izvajanju javnega naročila posredovati podatke o:</w:t>
      </w:r>
    </w:p>
    <w:p w:rsidR="00857CBE" w:rsidRPr="006C19A2" w:rsidRDefault="00857CBE" w:rsidP="00857CBE">
      <w:pPr>
        <w:pStyle w:val="Odstavekseznama"/>
        <w:numPr>
          <w:ilvl w:val="0"/>
          <w:numId w:val="17"/>
        </w:numPr>
        <w:suppressAutoHyphens/>
        <w:autoSpaceDN w:val="0"/>
        <w:spacing w:after="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svojih ustanoviteljih, družbenikih, vključno s tihimi družbeniki, delničarjih, </w:t>
      </w:r>
      <w:proofErr w:type="spellStart"/>
      <w:r w:rsidRPr="006C19A2">
        <w:rPr>
          <w:rFonts w:ascii="Century Gothic" w:hAnsi="Century Gothic" w:cstheme="minorHAnsi"/>
          <w:kern w:val="3"/>
          <w:sz w:val="20"/>
          <w:szCs w:val="20"/>
          <w:lang w:eastAsia="zh-CN"/>
        </w:rPr>
        <w:t>komanditistih</w:t>
      </w:r>
      <w:proofErr w:type="spellEnd"/>
      <w:r w:rsidRPr="006C19A2">
        <w:rPr>
          <w:rFonts w:ascii="Century Gothic" w:hAnsi="Century Gothic" w:cstheme="minorHAnsi"/>
          <w:kern w:val="3"/>
          <w:sz w:val="20"/>
          <w:szCs w:val="20"/>
          <w:lang w:eastAsia="zh-CN"/>
        </w:rPr>
        <w:t xml:space="preserve"> ali drugih lastnikih in podatke o lastniških deležih navedenih oseb;</w:t>
      </w:r>
    </w:p>
    <w:p w:rsidR="00857CBE" w:rsidRPr="006C19A2" w:rsidRDefault="00857CBE" w:rsidP="00857CBE">
      <w:pPr>
        <w:pStyle w:val="Odstavekseznama"/>
        <w:widowControl w:val="0"/>
        <w:numPr>
          <w:ilvl w:val="0"/>
          <w:numId w:val="17"/>
        </w:numPr>
        <w:suppressAutoHyphens/>
        <w:autoSpaceDN w:val="0"/>
        <w:spacing w:after="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gospodarskih subjektih, za katere se glede na določbe ZGD-1 šteje, da so z njimi povezane družbe.</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51" w:name="_Toc2242585"/>
      <w:r w:rsidRPr="006C19A2">
        <w:t>ZAKLJUČEK POSTOPKA JAVNEGA NAROČANJA</w:t>
      </w:r>
      <w:bookmarkEnd w:id="51"/>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pPr>
      <w:bookmarkStart w:id="52" w:name="_Toc2242586"/>
      <w:r w:rsidRPr="006C19A2">
        <w:t>Ustavitev postopka</w:t>
      </w:r>
      <w:bookmarkEnd w:id="52"/>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2"/>
      </w:pPr>
      <w:bookmarkStart w:id="53" w:name="_Toc2242587"/>
      <w:r w:rsidRPr="006C19A2">
        <w:t>Odločitev o oddaji javnega naročila</w:t>
      </w:r>
      <w:bookmarkEnd w:id="53"/>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Naročnik bo po končanem preverjanju in ocenjevanju ponudb obvestil vsakega ponudnika o sprejeti odločitvi v zvezi z oddajo javnega naročila in sicer z objavo odločitve na portalu javnih naročil. Omenjeno odločitev bo naročnik sprejel najpozneje v roku 90 dni od roka za oddajo ponudb.</w:t>
      </w: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Odločitev bo praviloma vsebovala:</w:t>
      </w:r>
    </w:p>
    <w:p w:rsidR="00857CBE" w:rsidRPr="006C19A2" w:rsidRDefault="00857CBE" w:rsidP="00857CBE">
      <w:pPr>
        <w:pStyle w:val="Odstavekseznama"/>
        <w:numPr>
          <w:ilvl w:val="0"/>
          <w:numId w:val="18"/>
        </w:numPr>
        <w:spacing w:after="0"/>
        <w:jc w:val="both"/>
        <w:rPr>
          <w:rFonts w:ascii="Century Gothic" w:hAnsi="Century Gothic" w:cstheme="minorHAnsi"/>
          <w:sz w:val="20"/>
          <w:szCs w:val="20"/>
        </w:rPr>
      </w:pPr>
      <w:r w:rsidRPr="006C19A2">
        <w:rPr>
          <w:rFonts w:ascii="Century Gothic" w:hAnsi="Century Gothic" w:cstheme="minorHAnsi"/>
          <w:sz w:val="20"/>
          <w:szCs w:val="20"/>
        </w:rPr>
        <w:t>razloge za zavrnitev ponudbe vsakega neuspešnega ponudnika, ki ni bil izbran;</w:t>
      </w:r>
    </w:p>
    <w:p w:rsidR="00857CBE" w:rsidRPr="006C19A2" w:rsidRDefault="00857CBE" w:rsidP="00857CBE">
      <w:pPr>
        <w:pStyle w:val="Odstavekseznama"/>
        <w:numPr>
          <w:ilvl w:val="0"/>
          <w:numId w:val="18"/>
        </w:numPr>
        <w:spacing w:after="0"/>
        <w:jc w:val="both"/>
        <w:rPr>
          <w:rFonts w:ascii="Century Gothic" w:hAnsi="Century Gothic" w:cstheme="minorHAnsi"/>
          <w:sz w:val="20"/>
          <w:szCs w:val="20"/>
        </w:rPr>
      </w:pPr>
      <w:r w:rsidRPr="006C19A2">
        <w:rPr>
          <w:rFonts w:ascii="Century Gothic" w:hAnsi="Century Gothic" w:cstheme="minorHAnsi"/>
          <w:sz w:val="20"/>
          <w:szCs w:val="20"/>
        </w:rPr>
        <w:t>značilnosti in prednosti izbrane ponudbe ter ime uspešnega ponudnika.</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2"/>
      </w:pPr>
      <w:bookmarkStart w:id="54" w:name="_Toc2242588"/>
      <w:r w:rsidRPr="006C19A2">
        <w:t>Zavrnitev vseh ponudb</w:t>
      </w:r>
      <w:bookmarkEnd w:id="54"/>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rsidR="00857CBE" w:rsidRPr="006C19A2" w:rsidRDefault="00857CBE" w:rsidP="00857CBE">
      <w:pPr>
        <w:rPr>
          <w:rFonts w:ascii="Century Gothic" w:hAnsi="Century Gothic" w:cstheme="minorHAnsi"/>
          <w:sz w:val="20"/>
          <w:szCs w:val="20"/>
        </w:rPr>
      </w:pPr>
    </w:p>
    <w:p w:rsidR="00857CBE" w:rsidRPr="006C19A2" w:rsidRDefault="00857CBE" w:rsidP="009F4CA2">
      <w:pPr>
        <w:pStyle w:val="Naslov2"/>
      </w:pPr>
      <w:bookmarkStart w:id="55" w:name="_Toc2242589"/>
      <w:r w:rsidRPr="006C19A2">
        <w:t>Sprememba odločitve</w:t>
      </w:r>
      <w:bookmarkEnd w:id="55"/>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2"/>
      </w:pPr>
      <w:bookmarkStart w:id="56" w:name="_Toc2242590"/>
      <w:r w:rsidRPr="006C19A2">
        <w:t>Pravnomočnost odločitve o oddaji javnega naročila</w:t>
      </w:r>
      <w:bookmarkEnd w:id="56"/>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Odločitev o oddaji javnega naročila postane pravnomočna z dnem, ko zoper njo ni mogoče zahtevati pravnega varstva.</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2"/>
      </w:pPr>
      <w:bookmarkStart w:id="57" w:name="_Toc2242591"/>
      <w:r w:rsidRPr="006C19A2">
        <w:t>Odstop od izvedbe javnega naročila</w:t>
      </w:r>
      <w:bookmarkEnd w:id="57"/>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Če naročnik odstopi od izvedbe javnega naročila, z izbranim ponudnikom ne sklene pogodbe o izvedbi javnega naročila, o svoji odločitvi in o razlogih, zaradi katerih odstopa od izvedbe javnega naročila, pa pisno obvesti ponudnike.</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1"/>
        <w:framePr w:wrap="auto"/>
      </w:pPr>
      <w:bookmarkStart w:id="58" w:name="_Toc2242592"/>
      <w:r w:rsidRPr="006C19A2">
        <w:lastRenderedPageBreak/>
        <w:t>SKLENITEV POGODBE</w:t>
      </w:r>
      <w:bookmarkEnd w:id="58"/>
      <w:r w:rsidRPr="006C19A2">
        <w:t xml:space="preserve">  </w:t>
      </w: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pStyle w:val="BESEDILO"/>
        <w:keepLines w:val="0"/>
        <w:widowControl/>
        <w:tabs>
          <w:tab w:val="clear" w:pos="2155"/>
        </w:tabs>
        <w:rPr>
          <w:rFonts w:ascii="Century Gothic" w:hAnsi="Century Gothic" w:cstheme="minorHAnsi"/>
        </w:rPr>
      </w:pPr>
      <w:r w:rsidRPr="006C19A2">
        <w:rPr>
          <w:rFonts w:ascii="Century Gothic" w:hAnsi="Century Gothic" w:cstheme="minorHAnsi"/>
        </w:rPr>
        <w:t xml:space="preserve">Izbrani ponudnik bo po pravnomočnosti odločitve o oddaji javnega naročila pozvan k podpisu pogodbe. Če se ponudnik v roku </w:t>
      </w:r>
      <w:r>
        <w:rPr>
          <w:rFonts w:ascii="Century Gothic" w:hAnsi="Century Gothic" w:cstheme="minorHAnsi"/>
        </w:rPr>
        <w:t>3</w:t>
      </w:r>
      <w:r w:rsidRPr="006C19A2">
        <w:rPr>
          <w:rFonts w:ascii="Century Gothic" w:hAnsi="Century Gothic" w:cstheme="minorHAnsi"/>
        </w:rPr>
        <w:t xml:space="preserve"> (</w:t>
      </w:r>
      <w:r>
        <w:rPr>
          <w:rFonts w:ascii="Century Gothic" w:hAnsi="Century Gothic" w:cstheme="minorHAnsi"/>
        </w:rPr>
        <w:t>treh</w:t>
      </w:r>
      <w:r w:rsidRPr="006C19A2">
        <w:rPr>
          <w:rFonts w:ascii="Century Gothic" w:hAnsi="Century Gothic" w:cstheme="minorHAnsi"/>
        </w:rPr>
        <w:t xml:space="preserve">) delovnih dni po pozivu k podpisu pogodbe ne bo odzval na poziv, lahko naročnik šteje, da je odstopil od namere za sklenitev pogodbe. Pogodba se sklene pod </w:t>
      </w:r>
      <w:proofErr w:type="spellStart"/>
      <w:r w:rsidRPr="006C19A2">
        <w:rPr>
          <w:rFonts w:ascii="Century Gothic" w:hAnsi="Century Gothic" w:cstheme="minorHAnsi"/>
        </w:rPr>
        <w:t>odložnim</w:t>
      </w:r>
      <w:proofErr w:type="spellEnd"/>
      <w:r w:rsidRPr="006C19A2">
        <w:rPr>
          <w:rFonts w:ascii="Century Gothic" w:hAnsi="Century Gothic" w:cstheme="minorHAnsi"/>
        </w:rPr>
        <w:t xml:space="preserve"> pogojem predložitve finančnega zavarovanja za dobro izvedbo pogodbenih obveznosti. </w:t>
      </w:r>
    </w:p>
    <w:p w:rsidR="00857CBE" w:rsidRPr="006C19A2" w:rsidRDefault="00857CBE" w:rsidP="00857CBE">
      <w:pPr>
        <w:pStyle w:val="BESEDILO"/>
        <w:keepLines w:val="0"/>
        <w:widowControl/>
        <w:tabs>
          <w:tab w:val="clear" w:pos="2155"/>
        </w:tabs>
        <w:rPr>
          <w:rFonts w:ascii="Century Gothic" w:hAnsi="Century Gothic" w:cstheme="minorHAnsi"/>
        </w:rPr>
      </w:pPr>
    </w:p>
    <w:p w:rsidR="00857CBE" w:rsidRPr="006C19A2" w:rsidRDefault="00857CBE" w:rsidP="00857CBE">
      <w:pPr>
        <w:pStyle w:val="BESEDILO"/>
        <w:keepLines w:val="0"/>
        <w:widowControl/>
        <w:tabs>
          <w:tab w:val="clear" w:pos="2155"/>
        </w:tabs>
        <w:rPr>
          <w:rFonts w:ascii="Century Gothic" w:hAnsi="Century Gothic" w:cstheme="minorHAnsi"/>
        </w:rPr>
      </w:pPr>
      <w:r w:rsidRPr="006C19A2">
        <w:rPr>
          <w:rFonts w:ascii="Century Gothic" w:hAnsi="Century Gothic" w:cstheme="minorHAnsi"/>
        </w:rPr>
        <w:t xml:space="preserve">V tem primeru bo naročnik od takšnega ponudnika poleg zakonskih možnostih, ki jih ima po ZJN-3, zahteval tudi povračilo vse morebitno dodatno nastale škode zaradi takšnega ravnanja izbranega ponudnika. </w:t>
      </w: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r>
        <w:rPr>
          <w:rFonts w:ascii="Century Gothic" w:hAnsi="Century Gothic" w:cstheme="minorHAnsi"/>
          <w:sz w:val="20"/>
          <w:szCs w:val="20"/>
        </w:rPr>
        <w:t xml:space="preserve">Vzorec pogodbe je </w:t>
      </w:r>
      <w:r w:rsidR="005A7423">
        <w:rPr>
          <w:rFonts w:ascii="Century Gothic" w:hAnsi="Century Gothic" w:cstheme="minorHAnsi"/>
          <w:sz w:val="20"/>
          <w:szCs w:val="20"/>
        </w:rPr>
        <w:t>p</w:t>
      </w:r>
      <w:r w:rsidRPr="00671ADD">
        <w:rPr>
          <w:rFonts w:ascii="Century Gothic" w:hAnsi="Century Gothic" w:cstheme="minorHAnsi"/>
          <w:sz w:val="20"/>
          <w:szCs w:val="20"/>
        </w:rPr>
        <w:t>riloga te dokumentacije,</w:t>
      </w:r>
      <w:r>
        <w:rPr>
          <w:rFonts w:ascii="Century Gothic" w:hAnsi="Century Gothic" w:cstheme="minorHAnsi"/>
          <w:sz w:val="20"/>
          <w:szCs w:val="20"/>
        </w:rPr>
        <w:t xml:space="preserve"> se predloži v ponudbi, in sicer</w:t>
      </w:r>
      <w:r w:rsidRPr="00671ADD">
        <w:rPr>
          <w:rFonts w:ascii="Century Gothic" w:hAnsi="Century Gothic" w:cstheme="minorHAnsi"/>
          <w:sz w:val="20"/>
          <w:szCs w:val="20"/>
        </w:rPr>
        <w:t xml:space="preserve"> na zadnji strani podpisan</w:t>
      </w:r>
      <w:r>
        <w:rPr>
          <w:rFonts w:ascii="Century Gothic" w:hAnsi="Century Gothic" w:cstheme="minorHAnsi"/>
          <w:sz w:val="20"/>
          <w:szCs w:val="20"/>
        </w:rPr>
        <w:t>a</w:t>
      </w:r>
      <w:r w:rsidRPr="00671ADD">
        <w:rPr>
          <w:rFonts w:ascii="Century Gothic" w:hAnsi="Century Gothic" w:cstheme="minorHAnsi"/>
          <w:sz w:val="20"/>
          <w:szCs w:val="20"/>
        </w:rPr>
        <w:t xml:space="preserve"> in žigosan</w:t>
      </w:r>
      <w:r>
        <w:rPr>
          <w:rFonts w:ascii="Century Gothic" w:hAnsi="Century Gothic" w:cstheme="minorHAnsi"/>
          <w:sz w:val="20"/>
          <w:szCs w:val="20"/>
        </w:rPr>
        <w:t>a</w:t>
      </w:r>
      <w:r w:rsidRPr="00857636">
        <w:rPr>
          <w:rFonts w:ascii="Century Gothic" w:hAnsi="Century Gothic" w:cstheme="minorHAnsi"/>
          <w:sz w:val="20"/>
          <w:szCs w:val="20"/>
        </w:rPr>
        <w:t xml:space="preserve"> (slednje v kolikor ponudnik posluje z žigom), vsaka izmed strani pa parafirana s strani odgovorne osebe ponudnika oz. glavnega ponudnika (slednje v primeru skupne ponudbe s partnerji).</w:t>
      </w:r>
    </w:p>
    <w:p w:rsidR="00857CBE" w:rsidRPr="006C19A2" w:rsidRDefault="00857CBE" w:rsidP="00857CBE">
      <w:pPr>
        <w:jc w:val="both"/>
        <w:rPr>
          <w:rFonts w:ascii="Century Gothic" w:hAnsi="Century Gothic" w:cstheme="minorHAnsi"/>
          <w:sz w:val="20"/>
          <w:szCs w:val="20"/>
        </w:rPr>
      </w:pPr>
    </w:p>
    <w:p w:rsidR="00857CBE" w:rsidRPr="007C66C2" w:rsidRDefault="00857CBE" w:rsidP="009F4CA2">
      <w:pPr>
        <w:pStyle w:val="Naslov1"/>
        <w:framePr w:wrap="auto"/>
      </w:pPr>
      <w:bookmarkStart w:id="59" w:name="_Toc2242593"/>
      <w:r w:rsidRPr="007C66C2">
        <w:t>PRAVNO VARSTVO</w:t>
      </w:r>
      <w:bookmarkEnd w:id="59"/>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857CBE" w:rsidRPr="006C19A2"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V skladu z Zakonom o pravnem varstvu v postopkih javnega naročanja (ZPVPJN, Ur. l. RS, št. 43/2011 in </w:t>
      </w:r>
      <w:r>
        <w:rPr>
          <w:rFonts w:ascii="Century Gothic" w:hAnsi="Century Gothic" w:cstheme="minorHAnsi"/>
          <w:kern w:val="3"/>
          <w:sz w:val="20"/>
          <w:szCs w:val="20"/>
          <w:lang w:eastAsia="zh-CN"/>
        </w:rPr>
        <w:t>spremembe</w:t>
      </w:r>
      <w:r w:rsidRPr="006C19A2">
        <w:rPr>
          <w:rFonts w:ascii="Century Gothic" w:hAnsi="Century Gothic" w:cstheme="minorHAnsi"/>
          <w:kern w:val="3"/>
          <w:sz w:val="20"/>
          <w:szCs w:val="20"/>
          <w:lang w:eastAsia="zh-CN"/>
        </w:rPr>
        <w:t xml:space="preserv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w:t>
      </w:r>
      <w:r>
        <w:rPr>
          <w:rFonts w:ascii="Century Gothic" w:hAnsi="Century Gothic" w:cstheme="minorHAnsi"/>
          <w:kern w:val="3"/>
          <w:sz w:val="20"/>
          <w:szCs w:val="20"/>
          <w:lang w:eastAsia="zh-CN"/>
        </w:rPr>
        <w:t>Zahtevek za revizijo se vloži pri naročniku.</w:t>
      </w:r>
    </w:p>
    <w:p w:rsidR="00857CBE"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857CBE"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E346D4">
        <w:rPr>
          <w:rFonts w:ascii="Century Gothic" w:hAnsi="Century Gothic" w:cstheme="minorHAnsi"/>
          <w:kern w:val="3"/>
          <w:sz w:val="20"/>
          <w:szCs w:val="20"/>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57CBE"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857CBE" w:rsidRPr="006C19A2"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rsidR="00857CBE"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857CBE" w:rsidRPr="006C19A2"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Vlagatelj mora zahtevku za revizijo priložiti potrdilo o plačilu takse iz 71. člena ZPVPJN in sicer v višini </w:t>
      </w:r>
      <w:r w:rsidR="005A7423">
        <w:rPr>
          <w:rFonts w:ascii="Century Gothic" w:hAnsi="Century Gothic" w:cstheme="minorHAnsi"/>
          <w:kern w:val="3"/>
          <w:sz w:val="20"/>
          <w:szCs w:val="20"/>
          <w:lang w:eastAsia="zh-CN"/>
        </w:rPr>
        <w:t>2</w:t>
      </w:r>
      <w:r w:rsidRPr="006C19A2">
        <w:rPr>
          <w:rFonts w:ascii="Century Gothic" w:hAnsi="Century Gothic" w:cstheme="minorHAnsi"/>
          <w:kern w:val="3"/>
          <w:sz w:val="20"/>
          <w:szCs w:val="20"/>
          <w:lang w:eastAsia="zh-CN"/>
        </w:rPr>
        <w:t>.</w:t>
      </w:r>
      <w:r>
        <w:rPr>
          <w:rFonts w:ascii="Century Gothic" w:hAnsi="Century Gothic" w:cstheme="minorHAnsi"/>
          <w:kern w:val="3"/>
          <w:sz w:val="20"/>
          <w:szCs w:val="20"/>
          <w:lang w:eastAsia="zh-CN"/>
        </w:rPr>
        <w:t>0</w:t>
      </w:r>
      <w:r w:rsidRPr="006C19A2">
        <w:rPr>
          <w:rFonts w:ascii="Century Gothic" w:hAnsi="Century Gothic" w:cstheme="minorHAnsi"/>
          <w:kern w:val="3"/>
          <w:sz w:val="20"/>
          <w:szCs w:val="20"/>
          <w:lang w:eastAsia="zh-CN"/>
        </w:rPr>
        <w:t>00</w:t>
      </w:r>
      <w:r>
        <w:rPr>
          <w:rFonts w:ascii="Century Gothic" w:hAnsi="Century Gothic" w:cstheme="minorHAnsi"/>
          <w:kern w:val="3"/>
          <w:sz w:val="20"/>
          <w:szCs w:val="20"/>
          <w:lang w:eastAsia="zh-CN"/>
        </w:rPr>
        <w:t>,00</w:t>
      </w:r>
      <w:r w:rsidRPr="006C19A2">
        <w:rPr>
          <w:rFonts w:ascii="Century Gothic" w:hAnsi="Century Gothic" w:cstheme="minorHAnsi"/>
          <w:kern w:val="3"/>
          <w:sz w:val="20"/>
          <w:szCs w:val="20"/>
          <w:lang w:eastAsia="zh-CN"/>
        </w:rPr>
        <w:t xml:space="preserve"> EUR. Taksa se nakaže na račun Ministrstva pristojnega za javno naročanje, št. 01100-1000358802 – izvrševanje proračuna RS, sklic 11 16110-7111290-XXXXXXXX. Zadnjih osem številk predstavlja številko objave na Portalu javnih naročil.</w:t>
      </w:r>
    </w:p>
    <w:p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376889" w:rsidRDefault="00376889" w:rsidP="00857CBE">
      <w:pPr>
        <w:suppressAutoHyphens/>
        <w:autoSpaceDN w:val="0"/>
        <w:ind w:right="6"/>
        <w:jc w:val="both"/>
        <w:textAlignment w:val="baseline"/>
        <w:rPr>
          <w:rFonts w:ascii="Century Gothic" w:hAnsi="Century Gothic" w:cstheme="minorHAnsi"/>
          <w:kern w:val="3"/>
          <w:sz w:val="20"/>
          <w:szCs w:val="20"/>
          <w:lang w:eastAsia="zh-CN"/>
        </w:rPr>
      </w:pPr>
    </w:p>
    <w:p w:rsidR="00376889" w:rsidRPr="00084435" w:rsidRDefault="00376889" w:rsidP="00084435">
      <w:pPr>
        <w:suppressAutoHyphens/>
        <w:autoSpaceDN w:val="0"/>
        <w:ind w:right="6"/>
        <w:jc w:val="right"/>
        <w:textAlignment w:val="baseline"/>
        <w:rPr>
          <w:rFonts w:ascii="Century Gothic" w:hAnsi="Century Gothic" w:cstheme="minorHAnsi"/>
          <w:b/>
          <w:kern w:val="3"/>
          <w:sz w:val="20"/>
          <w:szCs w:val="20"/>
          <w:lang w:eastAsia="zh-CN"/>
        </w:rPr>
      </w:pPr>
      <w:r w:rsidRPr="00084435">
        <w:rPr>
          <w:rFonts w:ascii="Century Gothic" w:hAnsi="Century Gothic" w:cstheme="minorHAnsi"/>
          <w:b/>
          <w:kern w:val="3"/>
          <w:sz w:val="20"/>
          <w:szCs w:val="20"/>
          <w:lang w:eastAsia="zh-CN"/>
        </w:rPr>
        <w:t xml:space="preserve">Slovenski </w:t>
      </w:r>
      <w:r w:rsidR="00084435" w:rsidRPr="00084435">
        <w:rPr>
          <w:rFonts w:ascii="Century Gothic" w:hAnsi="Century Gothic" w:cstheme="minorHAnsi"/>
          <w:b/>
          <w:kern w:val="3"/>
          <w:sz w:val="20"/>
          <w:szCs w:val="20"/>
          <w:lang w:eastAsia="zh-CN"/>
        </w:rPr>
        <w:t>državni gozdovi d.o.o.</w:t>
      </w:r>
    </w:p>
    <w:p w:rsidR="006C6190" w:rsidRDefault="006C6190"/>
    <w:sectPr w:rsidR="006C6190" w:rsidSect="00B41D96">
      <w:headerReference w:type="default" r:id="rId17"/>
      <w:head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639C" w:rsidRDefault="0097639C">
      <w:r>
        <w:separator/>
      </w:r>
    </w:p>
  </w:endnote>
  <w:endnote w:type="continuationSeparator" w:id="0">
    <w:p w:rsidR="0097639C" w:rsidRDefault="00976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A7A" w:rsidRDefault="00047A7A" w:rsidP="00562458">
    <w:pPr>
      <w:pStyle w:val="Noga"/>
      <w:pBdr>
        <w:top w:val="single" w:sz="4" w:space="1" w:color="D9D9D9"/>
      </w:pBdr>
      <w:jc w:val="right"/>
      <w:rPr>
        <w:color w:val="7F7F7F"/>
        <w:spacing w:val="60"/>
      </w:rPr>
    </w:pPr>
    <w:r>
      <w:fldChar w:fldCharType="begin"/>
    </w:r>
    <w:r>
      <w:instrText>PAGE   \* MERGEFORMAT</w:instrText>
    </w:r>
    <w:r>
      <w:fldChar w:fldCharType="separate"/>
    </w:r>
    <w:r>
      <w:rPr>
        <w:noProof/>
      </w:rPr>
      <w:t>7</w:t>
    </w:r>
    <w:r>
      <w:rPr>
        <w:noProof/>
      </w:rPr>
      <w:fldChar w:fldCharType="end"/>
    </w:r>
    <w:r>
      <w:t xml:space="preserve"> | </w:t>
    </w:r>
    <w:r>
      <w:rPr>
        <w:color w:val="7F7F7F"/>
        <w:spacing w:val="60"/>
      </w:rPr>
      <w:t>Stran</w:t>
    </w:r>
  </w:p>
  <w:p w:rsidR="00047A7A" w:rsidRDefault="00047A7A" w:rsidP="00562458">
    <w:pPr>
      <w:pStyle w:val="Noga"/>
      <w:pBdr>
        <w:top w:val="single" w:sz="4" w:space="1" w:color="D9D9D9"/>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639C" w:rsidRDefault="0097639C">
      <w:r>
        <w:separator/>
      </w:r>
    </w:p>
  </w:footnote>
  <w:footnote w:type="continuationSeparator" w:id="0">
    <w:p w:rsidR="0097639C" w:rsidRDefault="0097639C">
      <w:r>
        <w:continuationSeparator/>
      </w:r>
    </w:p>
  </w:footnote>
  <w:footnote w:id="1">
    <w:p w:rsidR="00047A7A" w:rsidRDefault="00047A7A" w:rsidP="00194BB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5" w:type="dxa"/>
      <w:jc w:val="center"/>
      <w:tblLook w:val="00A0" w:firstRow="1" w:lastRow="0" w:firstColumn="1" w:lastColumn="0" w:noHBand="0" w:noVBand="0"/>
    </w:tblPr>
    <w:tblGrid>
      <w:gridCol w:w="10205"/>
    </w:tblGrid>
    <w:tr w:rsidR="00047A7A" w:rsidRPr="009D153F">
      <w:trPr>
        <w:jc w:val="center"/>
      </w:trPr>
      <w:tc>
        <w:tcPr>
          <w:tcW w:w="10205" w:type="dxa"/>
          <w:vAlign w:val="center"/>
        </w:tcPr>
        <w:p w:rsidR="00047A7A" w:rsidRPr="009D153F" w:rsidRDefault="00047A7A" w:rsidP="00562458">
          <w:pPr>
            <w:pStyle w:val="Glava"/>
            <w:jc w:val="center"/>
          </w:pPr>
        </w:p>
      </w:tc>
    </w:tr>
  </w:tbl>
  <w:p w:rsidR="00047A7A" w:rsidRDefault="00047A7A" w:rsidP="0056245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A7A" w:rsidRDefault="00047A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A7A" w:rsidRDefault="00047A7A" w:rsidP="005624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A5B4AA6"/>
    <w:multiLevelType w:val="hybridMultilevel"/>
    <w:tmpl w:val="E81CFB0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9"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0"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1"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4"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5" w15:restartNumberingAfterBreak="0">
    <w:nsid w:val="341A7EAB"/>
    <w:multiLevelType w:val="multilevel"/>
    <w:tmpl w:val="963AD29E"/>
    <w:lvl w:ilvl="0">
      <w:start w:val="1"/>
      <w:numFmt w:val="ordinal"/>
      <w:pStyle w:val="Slog4d"/>
      <w:lvlText w:val="8.2.%1"/>
      <w:lvlJc w:val="left"/>
      <w:pPr>
        <w:ind w:left="7448" w:hanging="360"/>
      </w:pPr>
      <w:rPr>
        <w:rFonts w:hint="default"/>
      </w:rPr>
    </w:lvl>
    <w:lvl w:ilvl="1">
      <w:start w:val="1"/>
      <w:numFmt w:val="lowerLetter"/>
      <w:lvlText w:val="%2."/>
      <w:lvlJc w:val="left"/>
      <w:pPr>
        <w:ind w:left="2531" w:hanging="360"/>
      </w:pPr>
      <w:rPr>
        <w:rFonts w:hint="default"/>
      </w:rPr>
    </w:lvl>
    <w:lvl w:ilvl="2">
      <w:start w:val="1"/>
      <w:numFmt w:val="lowerRoman"/>
      <w:lvlText w:val="%3."/>
      <w:lvlJc w:val="right"/>
      <w:pPr>
        <w:ind w:left="3251" w:hanging="180"/>
      </w:pPr>
      <w:rPr>
        <w:rFonts w:hint="default"/>
      </w:rPr>
    </w:lvl>
    <w:lvl w:ilvl="3">
      <w:start w:val="1"/>
      <w:numFmt w:val="decimal"/>
      <w:lvlText w:val="%4."/>
      <w:lvlJc w:val="left"/>
      <w:pPr>
        <w:ind w:left="3971" w:hanging="360"/>
      </w:pPr>
      <w:rPr>
        <w:rFonts w:hint="default"/>
      </w:rPr>
    </w:lvl>
    <w:lvl w:ilvl="4">
      <w:start w:val="1"/>
      <w:numFmt w:val="lowerLetter"/>
      <w:lvlText w:val="%5."/>
      <w:lvlJc w:val="left"/>
      <w:pPr>
        <w:ind w:left="4691" w:hanging="360"/>
      </w:pPr>
      <w:rPr>
        <w:rFonts w:hint="default"/>
      </w:rPr>
    </w:lvl>
    <w:lvl w:ilvl="5">
      <w:start w:val="1"/>
      <w:numFmt w:val="lowerRoman"/>
      <w:lvlText w:val="%6."/>
      <w:lvlJc w:val="right"/>
      <w:pPr>
        <w:ind w:left="5411" w:hanging="180"/>
      </w:pPr>
      <w:rPr>
        <w:rFonts w:hint="default"/>
      </w:rPr>
    </w:lvl>
    <w:lvl w:ilvl="6">
      <w:start w:val="1"/>
      <w:numFmt w:val="decimal"/>
      <w:lvlText w:val="%7."/>
      <w:lvlJc w:val="left"/>
      <w:pPr>
        <w:ind w:left="6131" w:hanging="360"/>
      </w:pPr>
      <w:rPr>
        <w:rFonts w:hint="default"/>
      </w:rPr>
    </w:lvl>
    <w:lvl w:ilvl="7">
      <w:start w:val="1"/>
      <w:numFmt w:val="lowerLetter"/>
      <w:lvlText w:val="%8."/>
      <w:lvlJc w:val="left"/>
      <w:pPr>
        <w:ind w:left="6851" w:hanging="360"/>
      </w:pPr>
      <w:rPr>
        <w:rFonts w:hint="default"/>
      </w:rPr>
    </w:lvl>
    <w:lvl w:ilvl="8">
      <w:start w:val="1"/>
      <w:numFmt w:val="lowerRoman"/>
      <w:lvlText w:val="%9."/>
      <w:lvlJc w:val="right"/>
      <w:pPr>
        <w:ind w:left="7571" w:hanging="180"/>
      </w:pPr>
      <w:rPr>
        <w:rFonts w:hint="default"/>
      </w:rPr>
    </w:lvl>
  </w:abstractNum>
  <w:abstractNum w:abstractNumId="16" w15:restartNumberingAfterBreak="0">
    <w:nsid w:val="35A83522"/>
    <w:multiLevelType w:val="multilevel"/>
    <w:tmpl w:val="2D6AC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49643D96"/>
    <w:multiLevelType w:val="multilevel"/>
    <w:tmpl w:val="E638A9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56A1D45"/>
    <w:multiLevelType w:val="multilevel"/>
    <w:tmpl w:val="A4060F94"/>
    <w:lvl w:ilvl="0">
      <w:start w:val="1"/>
      <w:numFmt w:val="decimal"/>
      <w:pStyle w:val="Naslov1"/>
      <w:lvlText w:val="%1."/>
      <w:lvlJc w:val="left"/>
      <w:pPr>
        <w:ind w:left="3478" w:hanging="360"/>
      </w:pPr>
      <w:rPr>
        <w:rFonts w:hint="default"/>
      </w:rPr>
    </w:lvl>
    <w:lvl w:ilvl="1">
      <w:start w:val="1"/>
      <w:numFmt w:val="decimal"/>
      <w:pStyle w:val="Naslov2"/>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66884940"/>
    <w:multiLevelType w:val="multilevel"/>
    <w:tmpl w:val="409E483E"/>
    <w:lvl w:ilvl="0">
      <w:start w:val="1"/>
      <w:numFmt w:val="ordinal"/>
      <w:pStyle w:val="Slog4C"/>
      <w:lvlText w:val="8.1.%1"/>
      <w:lvlJc w:val="left"/>
      <w:pPr>
        <w:ind w:left="1451" w:hanging="360"/>
      </w:pPr>
      <w:rPr>
        <w:rFonts w:hint="default"/>
      </w:rPr>
    </w:lvl>
    <w:lvl w:ilvl="1">
      <w:start w:val="1"/>
      <w:numFmt w:val="lowerLetter"/>
      <w:lvlText w:val="%2."/>
      <w:lvlJc w:val="left"/>
      <w:pPr>
        <w:ind w:left="2171" w:hanging="360"/>
      </w:pPr>
      <w:rPr>
        <w:rFonts w:hint="default"/>
      </w:rPr>
    </w:lvl>
    <w:lvl w:ilvl="2">
      <w:start w:val="1"/>
      <w:numFmt w:val="lowerRoman"/>
      <w:lvlText w:val="%3."/>
      <w:lvlJc w:val="right"/>
      <w:pPr>
        <w:ind w:left="2891" w:hanging="180"/>
      </w:pPr>
      <w:rPr>
        <w:rFonts w:hint="default"/>
      </w:rPr>
    </w:lvl>
    <w:lvl w:ilvl="3">
      <w:start w:val="1"/>
      <w:numFmt w:val="decimal"/>
      <w:lvlText w:val="%4."/>
      <w:lvlJc w:val="left"/>
      <w:pPr>
        <w:ind w:left="3611" w:hanging="360"/>
      </w:pPr>
      <w:rPr>
        <w:rFonts w:hint="default"/>
      </w:rPr>
    </w:lvl>
    <w:lvl w:ilvl="4">
      <w:start w:val="1"/>
      <w:numFmt w:val="lowerLetter"/>
      <w:lvlText w:val="%5."/>
      <w:lvlJc w:val="left"/>
      <w:pPr>
        <w:ind w:left="4331" w:hanging="360"/>
      </w:pPr>
      <w:rPr>
        <w:rFonts w:hint="default"/>
      </w:rPr>
    </w:lvl>
    <w:lvl w:ilvl="5">
      <w:start w:val="1"/>
      <w:numFmt w:val="lowerRoman"/>
      <w:lvlText w:val="%6."/>
      <w:lvlJc w:val="right"/>
      <w:pPr>
        <w:ind w:left="5051" w:hanging="180"/>
      </w:pPr>
      <w:rPr>
        <w:rFonts w:hint="default"/>
      </w:rPr>
    </w:lvl>
    <w:lvl w:ilvl="6">
      <w:start w:val="1"/>
      <w:numFmt w:val="decimal"/>
      <w:lvlText w:val="%7."/>
      <w:lvlJc w:val="left"/>
      <w:pPr>
        <w:ind w:left="5771" w:hanging="360"/>
      </w:pPr>
      <w:rPr>
        <w:rFonts w:hint="default"/>
      </w:rPr>
    </w:lvl>
    <w:lvl w:ilvl="7">
      <w:start w:val="1"/>
      <w:numFmt w:val="lowerLetter"/>
      <w:lvlText w:val="%8."/>
      <w:lvlJc w:val="left"/>
      <w:pPr>
        <w:ind w:left="6491" w:hanging="360"/>
      </w:pPr>
      <w:rPr>
        <w:rFonts w:hint="default"/>
      </w:rPr>
    </w:lvl>
    <w:lvl w:ilvl="8">
      <w:start w:val="1"/>
      <w:numFmt w:val="lowerRoman"/>
      <w:lvlText w:val="%9."/>
      <w:lvlJc w:val="right"/>
      <w:pPr>
        <w:ind w:left="7211" w:hanging="180"/>
      </w:pPr>
      <w:rPr>
        <w:rFonts w:hint="default"/>
      </w:rPr>
    </w:lvl>
  </w:abstractNum>
  <w:abstractNum w:abstractNumId="3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93D10DE"/>
    <w:multiLevelType w:val="hybridMultilevel"/>
    <w:tmpl w:val="45E28394"/>
    <w:lvl w:ilvl="0" w:tplc="39921366">
      <w:start w:val="1"/>
      <w:numFmt w:val="ordinal"/>
      <w:pStyle w:val="Slog5a"/>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779551BA"/>
    <w:multiLevelType w:val="hybridMultilevel"/>
    <w:tmpl w:val="366C2EB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7A70687A"/>
    <w:multiLevelType w:val="hybridMultilevel"/>
    <w:tmpl w:val="B5C4AE58"/>
    <w:lvl w:ilvl="0" w:tplc="7EB67236">
      <w:start w:val="1"/>
      <w:numFmt w:val="ordinal"/>
      <w:pStyle w:val="Slog4"/>
      <w:lvlText w:val="6.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9"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3"/>
  </w:num>
  <w:num w:numId="2">
    <w:abstractNumId w:val="19"/>
  </w:num>
  <w:num w:numId="3">
    <w:abstractNumId w:val="33"/>
  </w:num>
  <w:num w:numId="4">
    <w:abstractNumId w:val="2"/>
  </w:num>
  <w:num w:numId="5">
    <w:abstractNumId w:val="26"/>
  </w:num>
  <w:num w:numId="6">
    <w:abstractNumId w:val="37"/>
  </w:num>
  <w:num w:numId="7">
    <w:abstractNumId w:val="7"/>
  </w:num>
  <w:num w:numId="8">
    <w:abstractNumId w:val="29"/>
  </w:num>
  <w:num w:numId="9">
    <w:abstractNumId w:val="21"/>
  </w:num>
  <w:num w:numId="10">
    <w:abstractNumId w:val="28"/>
  </w:num>
  <w:num w:numId="11">
    <w:abstractNumId w:val="6"/>
  </w:num>
  <w:num w:numId="12">
    <w:abstractNumId w:val="13"/>
  </w:num>
  <w:num w:numId="13">
    <w:abstractNumId w:val="24"/>
  </w:num>
  <w:num w:numId="14">
    <w:abstractNumId w:val="25"/>
  </w:num>
  <w:num w:numId="15">
    <w:abstractNumId w:val="31"/>
  </w:num>
  <w:num w:numId="16">
    <w:abstractNumId w:val="17"/>
  </w:num>
  <w:num w:numId="17">
    <w:abstractNumId w:val="39"/>
  </w:num>
  <w:num w:numId="18">
    <w:abstractNumId w:val="40"/>
  </w:num>
  <w:num w:numId="19">
    <w:abstractNumId w:val="4"/>
  </w:num>
  <w:num w:numId="20">
    <w:abstractNumId w:val="18"/>
  </w:num>
  <w:num w:numId="21">
    <w:abstractNumId w:val="35"/>
  </w:num>
  <w:num w:numId="22">
    <w:abstractNumId w:val="27"/>
  </w:num>
  <w:num w:numId="23">
    <w:abstractNumId w:val="3"/>
  </w:num>
  <w:num w:numId="24">
    <w:abstractNumId w:val="5"/>
  </w:num>
  <w:num w:numId="25">
    <w:abstractNumId w:val="11"/>
  </w:num>
  <w:num w:numId="26">
    <w:abstractNumId w:val="32"/>
  </w:num>
  <w:num w:numId="27">
    <w:abstractNumId w:val="15"/>
  </w:num>
  <w:num w:numId="28">
    <w:abstractNumId w:val="12"/>
  </w:num>
  <w:num w:numId="29">
    <w:abstractNumId w:val="38"/>
  </w:num>
  <w:num w:numId="30">
    <w:abstractNumId w:val="34"/>
  </w:num>
  <w:num w:numId="31">
    <w:abstractNumId w:val="9"/>
  </w:num>
  <w:num w:numId="32">
    <w:abstractNumId w:val="30"/>
  </w:num>
  <w:num w:numId="33">
    <w:abstractNumId w:val="10"/>
  </w:num>
  <w:num w:numId="34">
    <w:abstractNumId w:val="14"/>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8"/>
  </w:num>
  <w:num w:numId="38">
    <w:abstractNumId w:val="22"/>
  </w:num>
  <w:num w:numId="39">
    <w:abstractNumId w:val="16"/>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BE"/>
    <w:rsid w:val="00002F98"/>
    <w:rsid w:val="00047A7A"/>
    <w:rsid w:val="000725CA"/>
    <w:rsid w:val="00084435"/>
    <w:rsid w:val="00094544"/>
    <w:rsid w:val="000C3D87"/>
    <w:rsid w:val="000E39F5"/>
    <w:rsid w:val="000F38FD"/>
    <w:rsid w:val="000F7B04"/>
    <w:rsid w:val="00115F1D"/>
    <w:rsid w:val="00117991"/>
    <w:rsid w:val="00120A8F"/>
    <w:rsid w:val="00120BC2"/>
    <w:rsid w:val="00126474"/>
    <w:rsid w:val="00155D1B"/>
    <w:rsid w:val="00160367"/>
    <w:rsid w:val="00194BB1"/>
    <w:rsid w:val="001C0D58"/>
    <w:rsid w:val="001F6914"/>
    <w:rsid w:val="00264456"/>
    <w:rsid w:val="0027282B"/>
    <w:rsid w:val="002C5321"/>
    <w:rsid w:val="002D2634"/>
    <w:rsid w:val="002F60E5"/>
    <w:rsid w:val="00355C3C"/>
    <w:rsid w:val="00376889"/>
    <w:rsid w:val="00387046"/>
    <w:rsid w:val="00393B9C"/>
    <w:rsid w:val="003A05DD"/>
    <w:rsid w:val="003A28D9"/>
    <w:rsid w:val="003E42E1"/>
    <w:rsid w:val="00415A2A"/>
    <w:rsid w:val="0043579F"/>
    <w:rsid w:val="00454223"/>
    <w:rsid w:val="004674E4"/>
    <w:rsid w:val="004861EE"/>
    <w:rsid w:val="004D2FB5"/>
    <w:rsid w:val="00562458"/>
    <w:rsid w:val="00566BAA"/>
    <w:rsid w:val="005911AA"/>
    <w:rsid w:val="005A7423"/>
    <w:rsid w:val="005B4462"/>
    <w:rsid w:val="005C3CC6"/>
    <w:rsid w:val="005D7AEB"/>
    <w:rsid w:val="006324D0"/>
    <w:rsid w:val="006748C2"/>
    <w:rsid w:val="006772B3"/>
    <w:rsid w:val="006C6190"/>
    <w:rsid w:val="006D50DE"/>
    <w:rsid w:val="00700570"/>
    <w:rsid w:val="00720780"/>
    <w:rsid w:val="00736371"/>
    <w:rsid w:val="007B71EF"/>
    <w:rsid w:val="007C1009"/>
    <w:rsid w:val="007C66C2"/>
    <w:rsid w:val="00811349"/>
    <w:rsid w:val="00833ED8"/>
    <w:rsid w:val="00857CBE"/>
    <w:rsid w:val="008E6376"/>
    <w:rsid w:val="00923B95"/>
    <w:rsid w:val="0096005C"/>
    <w:rsid w:val="0096488B"/>
    <w:rsid w:val="0097639C"/>
    <w:rsid w:val="009F1685"/>
    <w:rsid w:val="009F4CA2"/>
    <w:rsid w:val="00A2506B"/>
    <w:rsid w:val="00A55567"/>
    <w:rsid w:val="00A67706"/>
    <w:rsid w:val="00A87CFA"/>
    <w:rsid w:val="00AA773C"/>
    <w:rsid w:val="00AD142D"/>
    <w:rsid w:val="00B1662B"/>
    <w:rsid w:val="00B26C47"/>
    <w:rsid w:val="00B40734"/>
    <w:rsid w:val="00B41D96"/>
    <w:rsid w:val="00B94935"/>
    <w:rsid w:val="00BA5765"/>
    <w:rsid w:val="00BA60E0"/>
    <w:rsid w:val="00BC0AE1"/>
    <w:rsid w:val="00BC6031"/>
    <w:rsid w:val="00C011D8"/>
    <w:rsid w:val="00C451B0"/>
    <w:rsid w:val="00C8472F"/>
    <w:rsid w:val="00CC1E9F"/>
    <w:rsid w:val="00CE6A88"/>
    <w:rsid w:val="00D23BA6"/>
    <w:rsid w:val="00D35DB3"/>
    <w:rsid w:val="00D50657"/>
    <w:rsid w:val="00D54C22"/>
    <w:rsid w:val="00D76B1A"/>
    <w:rsid w:val="00DC46B4"/>
    <w:rsid w:val="00DE2BBC"/>
    <w:rsid w:val="00DE68DF"/>
    <w:rsid w:val="00E058FB"/>
    <w:rsid w:val="00E22F1A"/>
    <w:rsid w:val="00E5261F"/>
    <w:rsid w:val="00E635A5"/>
    <w:rsid w:val="00E65721"/>
    <w:rsid w:val="00E661F0"/>
    <w:rsid w:val="00E80FA7"/>
    <w:rsid w:val="00EA385F"/>
    <w:rsid w:val="00F17C9D"/>
    <w:rsid w:val="00F426A6"/>
    <w:rsid w:val="00F44893"/>
    <w:rsid w:val="00F526B9"/>
    <w:rsid w:val="00FB671B"/>
    <w:rsid w:val="00FC16E0"/>
    <w:rsid w:val="00FD0142"/>
    <w:rsid w:val="00FD1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30689"/>
  <w15:chartTrackingRefBased/>
  <w15:docId w15:val="{79740FDE-9295-40DF-9473-8606A537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57CB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ova RD_MP"/>
    <w:basedOn w:val="Navaden"/>
    <w:next w:val="Navaden"/>
    <w:link w:val="Naslov1Znak"/>
    <w:autoRedefine/>
    <w:uiPriority w:val="99"/>
    <w:qFormat/>
    <w:rsid w:val="009F4CA2"/>
    <w:pPr>
      <w:keepNext/>
      <w:keepLines/>
      <w:framePr w:wrap="auto" w:vAnchor="text" w:hAnchor="text" w:y="1"/>
      <w:numPr>
        <w:numId w:val="1"/>
      </w:numPr>
      <w:spacing w:line="276" w:lineRule="auto"/>
      <w:ind w:left="0" w:firstLine="0"/>
      <w:outlineLvl w:val="0"/>
    </w:pPr>
    <w:rPr>
      <w:rFonts w:ascii="Century Gothic" w:hAnsi="Century Gothic" w:cstheme="minorHAnsi"/>
      <w:b/>
      <w:bCs/>
      <w:color w:val="538135" w:themeColor="accent6" w:themeShade="BF"/>
      <w:sz w:val="22"/>
      <w:szCs w:val="22"/>
      <w:lang w:eastAsia="zh-CN"/>
    </w:rPr>
  </w:style>
  <w:style w:type="paragraph" w:styleId="Naslov2">
    <w:name w:val="heading 2"/>
    <w:aliases w:val="Naslov 2_Nova RD_MP"/>
    <w:basedOn w:val="Navaden"/>
    <w:next w:val="Navaden"/>
    <w:link w:val="Naslov2Znak"/>
    <w:autoRedefine/>
    <w:uiPriority w:val="9"/>
    <w:qFormat/>
    <w:rsid w:val="009F4CA2"/>
    <w:pPr>
      <w:keepNext/>
      <w:keepLines/>
      <w:numPr>
        <w:ilvl w:val="1"/>
        <w:numId w:val="1"/>
      </w:numPr>
      <w:spacing w:line="276" w:lineRule="auto"/>
      <w:ind w:left="720"/>
      <w:outlineLvl w:val="1"/>
    </w:pPr>
    <w:rPr>
      <w:rFonts w:ascii="Century Gothic" w:hAnsi="Century Gothic" w:cstheme="minorHAnsi"/>
      <w:b/>
      <w:bCs/>
      <w:color w:val="70AD47" w:themeColor="accent6"/>
      <w:sz w:val="20"/>
      <w:szCs w:val="20"/>
      <w:lang w:eastAsia="zh-CN"/>
    </w:rPr>
  </w:style>
  <w:style w:type="paragraph" w:styleId="Naslov3">
    <w:name w:val="heading 3"/>
    <w:aliases w:val="Naslov 3_Nova RD_MP"/>
    <w:basedOn w:val="Navaden"/>
    <w:next w:val="Navaden"/>
    <w:link w:val="Naslov3Znak"/>
    <w:autoRedefine/>
    <w:uiPriority w:val="9"/>
    <w:qFormat/>
    <w:rsid w:val="00857CBE"/>
    <w:pPr>
      <w:keepNext/>
      <w:keepLines/>
      <w:spacing w:line="276" w:lineRule="auto"/>
      <w:ind w:firstLine="142"/>
      <w:outlineLvl w:val="2"/>
    </w:pPr>
    <w:rPr>
      <w:rFonts w:ascii="Century Gothic" w:hAnsi="Century Gothic" w:cstheme="minorHAnsi"/>
      <w:b/>
      <w:bCs/>
      <w:color w:val="7B7B7B" w:themeColor="accent3" w:themeShade="BF"/>
      <w:sz w:val="20"/>
      <w:szCs w:val="20"/>
      <w:lang w:eastAsia="zh-CN"/>
    </w:rPr>
  </w:style>
  <w:style w:type="paragraph" w:styleId="Naslov6">
    <w:name w:val="heading 6"/>
    <w:basedOn w:val="Navaden"/>
    <w:next w:val="Navaden"/>
    <w:link w:val="Naslov6Znak"/>
    <w:uiPriority w:val="9"/>
    <w:qFormat/>
    <w:rsid w:val="00857CBE"/>
    <w:pPr>
      <w:keepNext/>
      <w:keepLines/>
      <w:spacing w:before="200" w:line="276" w:lineRule="auto"/>
      <w:outlineLvl w:val="5"/>
    </w:pPr>
    <w:rPr>
      <w:rFonts w:ascii="Cambria" w:hAnsi="Cambria" w:cs="Cambria"/>
      <w:i/>
      <w:iCs/>
      <w:color w:val="243F60"/>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9F4CA2"/>
    <w:rPr>
      <w:rFonts w:ascii="Century Gothic" w:eastAsia="Times New Roman" w:hAnsi="Century Gothic" w:cstheme="minorHAnsi"/>
      <w:b/>
      <w:bCs/>
      <w:color w:val="538135" w:themeColor="accent6" w:themeShade="BF"/>
      <w:lang w:eastAsia="zh-CN"/>
    </w:rPr>
  </w:style>
  <w:style w:type="character" w:customStyle="1" w:styleId="Naslov2Znak">
    <w:name w:val="Naslov 2 Znak"/>
    <w:aliases w:val="Naslov 2_Nova RD_MP Znak"/>
    <w:basedOn w:val="Privzetapisavaodstavka"/>
    <w:link w:val="Naslov2"/>
    <w:uiPriority w:val="9"/>
    <w:rsid w:val="009F4CA2"/>
    <w:rPr>
      <w:rFonts w:ascii="Century Gothic" w:eastAsia="Times New Roman" w:hAnsi="Century Gothic" w:cstheme="minorHAnsi"/>
      <w:b/>
      <w:bCs/>
      <w:color w:val="70AD47" w:themeColor="accent6"/>
      <w:sz w:val="20"/>
      <w:szCs w:val="20"/>
      <w:lang w:eastAsia="zh-CN"/>
    </w:rPr>
  </w:style>
  <w:style w:type="character" w:customStyle="1" w:styleId="Naslov3Znak">
    <w:name w:val="Naslov 3 Znak"/>
    <w:aliases w:val="Naslov 3_Nova RD_MP Znak"/>
    <w:basedOn w:val="Privzetapisavaodstavka"/>
    <w:link w:val="Naslov3"/>
    <w:uiPriority w:val="9"/>
    <w:rsid w:val="00857CBE"/>
    <w:rPr>
      <w:rFonts w:ascii="Century Gothic" w:eastAsia="Times New Roman" w:hAnsi="Century Gothic" w:cstheme="minorHAnsi"/>
      <w:b/>
      <w:bCs/>
      <w:color w:val="7B7B7B" w:themeColor="accent3" w:themeShade="BF"/>
      <w:sz w:val="20"/>
      <w:szCs w:val="20"/>
      <w:lang w:eastAsia="zh-CN"/>
    </w:rPr>
  </w:style>
  <w:style w:type="character" w:customStyle="1" w:styleId="Naslov6Znak">
    <w:name w:val="Naslov 6 Znak"/>
    <w:basedOn w:val="Privzetapisavaodstavka"/>
    <w:link w:val="Naslov6"/>
    <w:uiPriority w:val="9"/>
    <w:rsid w:val="00857CBE"/>
    <w:rPr>
      <w:rFonts w:ascii="Cambria" w:eastAsia="Times New Roman" w:hAnsi="Cambria" w:cs="Cambria"/>
      <w:i/>
      <w:iCs/>
      <w:color w:val="243F60"/>
    </w:rPr>
  </w:style>
  <w:style w:type="paragraph" w:styleId="Glava">
    <w:name w:val="header"/>
    <w:aliases w:val="E-PVO-glava,Znak,Glava - napis,Char, Znak"/>
    <w:basedOn w:val="Navaden"/>
    <w:link w:val="GlavaZnak"/>
    <w:rsid w:val="00857CBE"/>
    <w:pPr>
      <w:tabs>
        <w:tab w:val="center" w:pos="4536"/>
        <w:tab w:val="right" w:pos="9072"/>
      </w:tabs>
    </w:pPr>
    <w:rPr>
      <w:rFonts w:ascii="Cambria" w:eastAsia="Calibri" w:hAnsi="Cambria" w:cs="Cambria"/>
      <w:color w:val="000000"/>
      <w:sz w:val="22"/>
      <w:szCs w:val="22"/>
      <w:lang w:eastAsia="en-US"/>
    </w:rPr>
  </w:style>
  <w:style w:type="character" w:customStyle="1" w:styleId="GlavaZnak">
    <w:name w:val="Glava Znak"/>
    <w:aliases w:val="E-PVO-glava Znak,Znak Znak,Glava - napis Znak,Char Znak, Znak Znak"/>
    <w:basedOn w:val="Privzetapisavaodstavka"/>
    <w:link w:val="Glava"/>
    <w:rsid w:val="00857CBE"/>
    <w:rPr>
      <w:rFonts w:ascii="Cambria" w:eastAsia="Calibri" w:hAnsi="Cambria" w:cs="Cambria"/>
      <w:color w:val="000000"/>
    </w:rPr>
  </w:style>
  <w:style w:type="paragraph" w:styleId="Noga">
    <w:name w:val="footer"/>
    <w:basedOn w:val="Navaden"/>
    <w:link w:val="NogaZnak"/>
    <w:uiPriority w:val="99"/>
    <w:rsid w:val="00857CBE"/>
    <w:pPr>
      <w:tabs>
        <w:tab w:val="center" w:pos="4536"/>
        <w:tab w:val="right" w:pos="9072"/>
      </w:tabs>
    </w:pPr>
    <w:rPr>
      <w:rFonts w:ascii="Cambria" w:eastAsia="Calibri" w:hAnsi="Cambria" w:cs="Cambria"/>
      <w:color w:val="000000"/>
      <w:sz w:val="22"/>
      <w:szCs w:val="22"/>
      <w:lang w:eastAsia="en-US"/>
    </w:rPr>
  </w:style>
  <w:style w:type="character" w:customStyle="1" w:styleId="NogaZnak">
    <w:name w:val="Noga Znak"/>
    <w:basedOn w:val="Privzetapisavaodstavka"/>
    <w:link w:val="Noga"/>
    <w:uiPriority w:val="99"/>
    <w:rsid w:val="00857CBE"/>
    <w:rPr>
      <w:rFonts w:ascii="Cambria" w:eastAsia="Calibri" w:hAnsi="Cambria" w:cs="Cambria"/>
      <w:color w:val="000000"/>
    </w:rPr>
  </w:style>
  <w:style w:type="table" w:styleId="Tabelamrea">
    <w:name w:val="Table Grid"/>
    <w:basedOn w:val="Navadnatabela"/>
    <w:uiPriority w:val="59"/>
    <w:rsid w:val="00857CBE"/>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57CBE"/>
    <w:rPr>
      <w:color w:val="0000FF"/>
      <w:u w:val="single"/>
    </w:rPr>
  </w:style>
  <w:style w:type="paragraph" w:styleId="Odstavekseznama">
    <w:name w:val="List Paragraph"/>
    <w:basedOn w:val="Navaden"/>
    <w:link w:val="OdstavekseznamaZnak"/>
    <w:uiPriority w:val="34"/>
    <w:qFormat/>
    <w:rsid w:val="00857CBE"/>
    <w:pPr>
      <w:spacing w:after="200" w:line="276" w:lineRule="auto"/>
      <w:ind w:left="720"/>
    </w:pPr>
    <w:rPr>
      <w:rFonts w:ascii="Cambria" w:eastAsia="Calibri" w:hAnsi="Cambria" w:cs="Cambria"/>
      <w:color w:val="000000"/>
      <w:sz w:val="22"/>
      <w:szCs w:val="22"/>
      <w:lang w:eastAsia="en-US"/>
    </w:rPr>
  </w:style>
  <w:style w:type="table" w:customStyle="1" w:styleId="Tabelamrea1">
    <w:name w:val="Tabela – mreža1"/>
    <w:uiPriority w:val="59"/>
    <w:rsid w:val="00857CBE"/>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rsid w:val="00857CBE"/>
    <w:rPr>
      <w:sz w:val="16"/>
      <w:szCs w:val="16"/>
    </w:rPr>
  </w:style>
  <w:style w:type="paragraph" w:styleId="Pripombabesedilo">
    <w:name w:val="annotation text"/>
    <w:basedOn w:val="Navaden"/>
    <w:link w:val="PripombabesediloZnak"/>
    <w:uiPriority w:val="99"/>
    <w:rsid w:val="00857CBE"/>
    <w:pPr>
      <w:spacing w:after="200"/>
    </w:pPr>
    <w:rPr>
      <w:rFonts w:ascii="Cambria" w:eastAsia="Calibri"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857CBE"/>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857CBE"/>
    <w:rPr>
      <w:b/>
      <w:bCs/>
    </w:rPr>
  </w:style>
  <w:style w:type="character" w:customStyle="1" w:styleId="ZadevapripombeZnak">
    <w:name w:val="Zadeva pripombe Znak"/>
    <w:basedOn w:val="PripombabesediloZnak"/>
    <w:link w:val="Zadevapripombe"/>
    <w:uiPriority w:val="99"/>
    <w:semiHidden/>
    <w:rsid w:val="00857CBE"/>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857CB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57CBE"/>
    <w:rPr>
      <w:rFonts w:ascii="Tahoma" w:eastAsia="Times New Roman" w:hAnsi="Tahoma" w:cs="Tahoma"/>
      <w:sz w:val="16"/>
      <w:szCs w:val="16"/>
      <w:lang w:eastAsia="sl-SI"/>
    </w:rPr>
  </w:style>
  <w:style w:type="paragraph" w:customStyle="1" w:styleId="Footnote">
    <w:name w:val="Footnote"/>
    <w:basedOn w:val="Navaden"/>
    <w:rsid w:val="00857CBE"/>
    <w:pPr>
      <w:suppressAutoHyphens/>
      <w:autoSpaceDN w:val="0"/>
      <w:ind w:right="6"/>
      <w:jc w:val="both"/>
      <w:textAlignment w:val="baseline"/>
    </w:pPr>
    <w:rPr>
      <w:rFonts w:ascii="Cambria" w:eastAsia="Calibri" w:hAnsi="Cambria" w:cs="Cambria"/>
      <w:color w:val="000000"/>
      <w:kern w:val="3"/>
      <w:sz w:val="20"/>
      <w:szCs w:val="20"/>
      <w:lang w:eastAsia="zh-CN"/>
    </w:rPr>
  </w:style>
  <w:style w:type="character" w:styleId="Sprotnaopomba-sklic">
    <w:name w:val="footnote reference"/>
    <w:rsid w:val="00857CBE"/>
    <w:rPr>
      <w:position w:val="0"/>
      <w:vertAlign w:val="superscript"/>
    </w:rPr>
  </w:style>
  <w:style w:type="paragraph" w:customStyle="1" w:styleId="Priloge">
    <w:name w:val="Priloge"/>
    <w:basedOn w:val="Navaden"/>
    <w:rsid w:val="00857CBE"/>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57CBE"/>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57CBE"/>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10"/>
    <w:qFormat/>
    <w:rsid w:val="009F4CA2"/>
    <w:pPr>
      <w:spacing w:before="120" w:after="120"/>
      <w:jc w:val="center"/>
    </w:pPr>
    <w:rPr>
      <w:rFonts w:ascii="Century Gothic" w:hAnsi="Century Gothic" w:cs="Cambria"/>
      <w:b/>
      <w:bCs/>
      <w:color w:val="00B05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9F4CA2"/>
    <w:rPr>
      <w:rFonts w:ascii="Century Gothic" w:eastAsia="Times New Roman" w:hAnsi="Century Gothic" w:cs="Cambria"/>
      <w:b/>
      <w:bCs/>
      <w:color w:val="00B050"/>
      <w:spacing w:val="-10"/>
      <w:kern w:val="28"/>
      <w:sz w:val="40"/>
      <w:szCs w:val="40"/>
    </w:rPr>
  </w:style>
  <w:style w:type="character" w:styleId="Besedilooznabemesta">
    <w:name w:val="Placeholder Text"/>
    <w:uiPriority w:val="99"/>
    <w:semiHidden/>
    <w:rsid w:val="00857CBE"/>
    <w:rPr>
      <w:color w:val="808080"/>
    </w:rPr>
  </w:style>
  <w:style w:type="character" w:customStyle="1" w:styleId="SlogMPNovaRD">
    <w:name w:val="Slog MP_Nova RD"/>
    <w:uiPriority w:val="1"/>
    <w:qFormat/>
    <w:rsid w:val="00857CBE"/>
    <w:rPr>
      <w:rFonts w:ascii="Cambria" w:hAnsi="Cambria" w:cs="Cambria"/>
      <w:b/>
      <w:bCs/>
      <w:color w:val="541C72"/>
      <w:sz w:val="32"/>
      <w:szCs w:val="32"/>
    </w:rPr>
  </w:style>
  <w:style w:type="character" w:styleId="SledenaHiperpovezava">
    <w:name w:val="FollowedHyperlink"/>
    <w:uiPriority w:val="99"/>
    <w:semiHidden/>
    <w:rsid w:val="00857CBE"/>
    <w:rPr>
      <w:color w:val="800080"/>
      <w:u w:val="single"/>
    </w:rPr>
  </w:style>
  <w:style w:type="paragraph" w:customStyle="1" w:styleId="Slog1">
    <w:name w:val="Slog1"/>
    <w:basedOn w:val="Naslov3"/>
    <w:autoRedefine/>
    <w:qFormat/>
    <w:rsid w:val="00857CBE"/>
    <w:pPr>
      <w:numPr>
        <w:numId w:val="12"/>
      </w:numPr>
      <w:ind w:left="1088" w:hanging="357"/>
    </w:pPr>
  </w:style>
  <w:style w:type="paragraph" w:customStyle="1" w:styleId="Slog2">
    <w:name w:val="Slog2"/>
    <w:basedOn w:val="Naslov3"/>
    <w:autoRedefine/>
    <w:qFormat/>
    <w:rsid w:val="00857CBE"/>
    <w:pPr>
      <w:numPr>
        <w:numId w:val="13"/>
      </w:numPr>
      <w:ind w:left="1088" w:hanging="357"/>
    </w:pPr>
  </w:style>
  <w:style w:type="paragraph" w:styleId="Intenzivencitat">
    <w:name w:val="Intense Quote"/>
    <w:aliases w:val="Obrazec_Nova RD_MP"/>
    <w:basedOn w:val="Navaden"/>
    <w:next w:val="Navaden"/>
    <w:link w:val="IntenzivencitatZnak"/>
    <w:autoRedefine/>
    <w:uiPriority w:val="30"/>
    <w:qFormat/>
    <w:rsid w:val="00857CBE"/>
    <w:pPr>
      <w:pBdr>
        <w:top w:val="single" w:sz="4" w:space="10" w:color="541C72"/>
        <w:bottom w:val="single" w:sz="4" w:space="10" w:color="541C72"/>
      </w:pBdr>
      <w:shd w:val="clear" w:color="auto" w:fill="C9C9C9" w:themeFill="accent3" w:themeFillTint="99"/>
      <w:spacing w:line="276" w:lineRule="auto"/>
      <w:jc w:val="center"/>
      <w:outlineLvl w:val="1"/>
    </w:pPr>
    <w:rPr>
      <w:rFonts w:ascii="Century Gothic" w:eastAsia="Calibri" w:hAnsi="Century Gothic" w:cstheme="minorHAnsi"/>
      <w:b/>
      <w:bCs/>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30"/>
    <w:rsid w:val="00857CBE"/>
    <w:rPr>
      <w:rFonts w:ascii="Century Gothic" w:eastAsia="Calibri" w:hAnsi="Century Gothic" w:cstheme="minorHAnsi"/>
      <w:b/>
      <w:bCs/>
      <w:iCs/>
      <w:spacing w:val="20"/>
      <w:shd w:val="clear" w:color="auto" w:fill="C9C9C9" w:themeFill="accent3" w:themeFillTint="99"/>
      <w:lang w:eastAsia="zh-CN"/>
    </w:rPr>
  </w:style>
  <w:style w:type="character" w:styleId="Neenpoudarek">
    <w:name w:val="Subtle Emphasis"/>
    <w:aliases w:val="Nežen poudarek_Obrazec_Nova RD_MP"/>
    <w:uiPriority w:val="99"/>
    <w:qFormat/>
    <w:rsid w:val="00857CBE"/>
    <w:rPr>
      <w:rFonts w:ascii="Cambria" w:hAnsi="Cambria" w:cs="Cambria"/>
      <w:i/>
      <w:iCs/>
      <w:color w:val="000000"/>
      <w:sz w:val="24"/>
      <w:szCs w:val="24"/>
    </w:rPr>
  </w:style>
  <w:style w:type="paragraph" w:styleId="Sprotnaopomba-besedilo">
    <w:name w:val="footnote text"/>
    <w:basedOn w:val="Navaden"/>
    <w:link w:val="Sprotnaopomba-besediloZnak"/>
    <w:rsid w:val="00857CBE"/>
    <w:rPr>
      <w:rFonts w:ascii="Cambria" w:eastAsia="Calibri" w:hAnsi="Cambria" w:cs="Cambria"/>
      <w:color w:val="000000"/>
      <w:sz w:val="20"/>
      <w:szCs w:val="20"/>
      <w:lang w:eastAsia="en-US"/>
    </w:rPr>
  </w:style>
  <w:style w:type="character" w:customStyle="1" w:styleId="Sprotnaopomba-besediloZnak">
    <w:name w:val="Sprotna opomba - besedilo Znak"/>
    <w:basedOn w:val="Privzetapisavaodstavka"/>
    <w:link w:val="Sprotnaopomba-besedilo"/>
    <w:rsid w:val="00857CBE"/>
    <w:rPr>
      <w:rFonts w:ascii="Cambria" w:eastAsia="Calibri" w:hAnsi="Cambria" w:cs="Cambria"/>
      <w:color w:val="000000"/>
      <w:sz w:val="20"/>
      <w:szCs w:val="20"/>
    </w:rPr>
  </w:style>
  <w:style w:type="paragraph" w:customStyle="1" w:styleId="Slog3">
    <w:name w:val="Slog3"/>
    <w:basedOn w:val="Navaden"/>
    <w:autoRedefine/>
    <w:uiPriority w:val="99"/>
    <w:qFormat/>
    <w:rsid w:val="00857CBE"/>
    <w:pPr>
      <w:pageBreakBefore/>
      <w:tabs>
        <w:tab w:val="right" w:pos="2556"/>
        <w:tab w:val="right" w:pos="5609"/>
      </w:tabs>
      <w:suppressAutoHyphens/>
      <w:autoSpaceDN w:val="0"/>
      <w:spacing w:line="312" w:lineRule="auto"/>
      <w:ind w:right="6"/>
      <w:jc w:val="right"/>
      <w:textAlignment w:val="baseline"/>
      <w:outlineLvl w:val="1"/>
    </w:pPr>
    <w:rPr>
      <w:rFonts w:asciiTheme="minorHAnsi" w:eastAsia="Calibri" w:hAnsiTheme="minorHAnsi" w:cs="Arial"/>
      <w:i/>
      <w:iCs/>
      <w:color w:val="000000"/>
      <w:sz w:val="22"/>
      <w:szCs w:val="22"/>
      <w:lang w:eastAsia="en-US"/>
    </w:rPr>
  </w:style>
  <w:style w:type="paragraph" w:styleId="Kazalovsebine1">
    <w:name w:val="toc 1"/>
    <w:basedOn w:val="Navaden"/>
    <w:next w:val="Navaden"/>
    <w:autoRedefine/>
    <w:uiPriority w:val="39"/>
    <w:rsid w:val="00857CBE"/>
    <w:pPr>
      <w:spacing w:before="360" w:after="360" w:line="276" w:lineRule="auto"/>
    </w:pPr>
    <w:rPr>
      <w:rFonts w:ascii="Calibri" w:eastAsia="Calibri" w:hAnsi="Calibri" w:cs="Calibri"/>
      <w:b/>
      <w:bCs/>
      <w:caps/>
      <w:color w:val="000000"/>
      <w:sz w:val="22"/>
      <w:szCs w:val="22"/>
      <w:u w:val="single"/>
      <w:lang w:eastAsia="en-US"/>
    </w:rPr>
  </w:style>
  <w:style w:type="paragraph" w:styleId="Kazalovsebine2">
    <w:name w:val="toc 2"/>
    <w:basedOn w:val="Navaden"/>
    <w:next w:val="Navaden"/>
    <w:autoRedefine/>
    <w:uiPriority w:val="39"/>
    <w:rsid w:val="00857CBE"/>
    <w:pPr>
      <w:spacing w:line="276" w:lineRule="auto"/>
    </w:pPr>
    <w:rPr>
      <w:rFonts w:ascii="Calibri" w:eastAsia="Calibri" w:hAnsi="Calibri" w:cs="Calibri"/>
      <w:b/>
      <w:bCs/>
      <w:smallCaps/>
      <w:color w:val="000000"/>
      <w:sz w:val="22"/>
      <w:szCs w:val="22"/>
      <w:lang w:eastAsia="en-US"/>
    </w:rPr>
  </w:style>
  <w:style w:type="paragraph" w:styleId="Kazalovsebine3">
    <w:name w:val="toc 3"/>
    <w:basedOn w:val="Navaden"/>
    <w:next w:val="Navaden"/>
    <w:autoRedefine/>
    <w:uiPriority w:val="39"/>
    <w:rsid w:val="00857CBE"/>
    <w:pPr>
      <w:spacing w:line="276" w:lineRule="auto"/>
    </w:pPr>
    <w:rPr>
      <w:rFonts w:ascii="Calibri" w:eastAsia="Calibri" w:hAnsi="Calibri" w:cs="Calibri"/>
      <w:smallCaps/>
      <w:color w:val="000000"/>
      <w:sz w:val="22"/>
      <w:szCs w:val="22"/>
      <w:lang w:eastAsia="en-US"/>
    </w:rPr>
  </w:style>
  <w:style w:type="paragraph" w:styleId="Kazalovsebine4">
    <w:name w:val="toc 4"/>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5">
    <w:name w:val="toc 5"/>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6">
    <w:name w:val="toc 6"/>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7">
    <w:name w:val="toc 7"/>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8">
    <w:name w:val="toc 8"/>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9">
    <w:name w:val="toc 9"/>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customStyle="1" w:styleId="Default">
    <w:name w:val="Default"/>
    <w:rsid w:val="00857CBE"/>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57CBE"/>
    <w:pPr>
      <w:spacing w:before="100" w:beforeAutospacing="1" w:after="100" w:afterAutospacing="1"/>
    </w:pPr>
  </w:style>
  <w:style w:type="paragraph" w:customStyle="1" w:styleId="alineazaodstavkom">
    <w:name w:val="alineazaodstavkom"/>
    <w:basedOn w:val="Navaden"/>
    <w:uiPriority w:val="99"/>
    <w:rsid w:val="00857CBE"/>
    <w:pPr>
      <w:spacing w:before="100" w:beforeAutospacing="1" w:after="100" w:afterAutospacing="1"/>
    </w:pPr>
  </w:style>
  <w:style w:type="paragraph" w:customStyle="1" w:styleId="Standard">
    <w:name w:val="Standard"/>
    <w:rsid w:val="00857CBE"/>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57CBE"/>
    <w:pPr>
      <w:spacing w:line="240" w:lineRule="auto"/>
    </w:pPr>
    <w:rPr>
      <w:rFonts w:ascii="Arial" w:hAnsi="Arial" w:cs="Arial"/>
      <w:b/>
      <w:bCs/>
      <w:sz w:val="20"/>
      <w:szCs w:val="20"/>
    </w:rPr>
  </w:style>
  <w:style w:type="character" w:customStyle="1" w:styleId="Naslov3MKZnak">
    <w:name w:val="Naslov 3 MK Znak"/>
    <w:rsid w:val="00857CBE"/>
    <w:rPr>
      <w:rFonts w:ascii="Arial" w:hAnsi="Arial" w:cs="Arial"/>
      <w:b/>
      <w:bCs/>
      <w:kern w:val="3"/>
      <w:sz w:val="22"/>
      <w:szCs w:val="22"/>
      <w:lang w:val="sl-SI"/>
    </w:rPr>
  </w:style>
  <w:style w:type="paragraph" w:customStyle="1" w:styleId="BESEDILO">
    <w:name w:val="BESEDILO"/>
    <w:rsid w:val="00857CBE"/>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uiPriority w:val="99"/>
    <w:rsid w:val="00857CBE"/>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57CBE"/>
    <w:pPr>
      <w:spacing w:after="120"/>
    </w:pPr>
    <w:rPr>
      <w:sz w:val="16"/>
      <w:szCs w:val="16"/>
    </w:rPr>
  </w:style>
  <w:style w:type="paragraph" w:styleId="Telobesedila2">
    <w:name w:val="Body Text 2"/>
    <w:basedOn w:val="Standard"/>
    <w:link w:val="Telobesedila2Znak"/>
    <w:rsid w:val="00857CBE"/>
    <w:pPr>
      <w:spacing w:after="120" w:line="480" w:lineRule="auto"/>
    </w:pPr>
  </w:style>
  <w:style w:type="character" w:customStyle="1" w:styleId="Telobesedila2Znak">
    <w:name w:val="Telo besedila 2 Znak"/>
    <w:basedOn w:val="Privzetapisavaodstavka"/>
    <w:link w:val="Telobesedila2"/>
    <w:rsid w:val="00857CBE"/>
    <w:rPr>
      <w:rFonts w:ascii="Calibri" w:eastAsia="Calibri" w:hAnsi="Calibri" w:cs="Calibri"/>
      <w:kern w:val="3"/>
      <w:lang w:eastAsia="zh-CN"/>
    </w:rPr>
  </w:style>
  <w:style w:type="numbering" w:customStyle="1" w:styleId="WW8Num6">
    <w:name w:val="WW8Num6"/>
    <w:rsid w:val="00857CBE"/>
    <w:pPr>
      <w:numPr>
        <w:numId w:val="4"/>
      </w:numPr>
    </w:pPr>
  </w:style>
  <w:style w:type="numbering" w:customStyle="1" w:styleId="WW8Num30">
    <w:name w:val="WW8Num30"/>
    <w:rsid w:val="00857CBE"/>
    <w:pPr>
      <w:numPr>
        <w:numId w:val="20"/>
      </w:numPr>
    </w:pPr>
  </w:style>
  <w:style w:type="numbering" w:customStyle="1" w:styleId="WW8Num25">
    <w:name w:val="WW8Num25"/>
    <w:rsid w:val="00857CBE"/>
    <w:pPr>
      <w:numPr>
        <w:numId w:val="5"/>
      </w:numPr>
    </w:pPr>
  </w:style>
  <w:style w:type="numbering" w:customStyle="1" w:styleId="WW8Num28">
    <w:name w:val="WW8Num28"/>
    <w:rsid w:val="00857CBE"/>
    <w:pPr>
      <w:numPr>
        <w:numId w:val="21"/>
      </w:numPr>
    </w:pPr>
  </w:style>
  <w:style w:type="numbering" w:customStyle="1" w:styleId="WW8Num27">
    <w:name w:val="WW8Num27"/>
    <w:rsid w:val="00857CBE"/>
    <w:pPr>
      <w:numPr>
        <w:numId w:val="6"/>
      </w:numPr>
    </w:pPr>
  </w:style>
  <w:style w:type="paragraph" w:styleId="Konnaopomba-besedilo">
    <w:name w:val="endnote text"/>
    <w:basedOn w:val="Navaden"/>
    <w:link w:val="Konnaopomba-besediloZnak"/>
    <w:uiPriority w:val="99"/>
    <w:semiHidden/>
    <w:unhideWhenUsed/>
    <w:rsid w:val="00857CBE"/>
    <w:rPr>
      <w:sz w:val="20"/>
      <w:szCs w:val="20"/>
    </w:rPr>
  </w:style>
  <w:style w:type="character" w:customStyle="1" w:styleId="Konnaopomba-besediloZnak">
    <w:name w:val="Končna opomba - besedilo Znak"/>
    <w:basedOn w:val="Privzetapisavaodstavka"/>
    <w:link w:val="Konnaopomba-besedilo"/>
    <w:uiPriority w:val="99"/>
    <w:semiHidden/>
    <w:rsid w:val="00857CBE"/>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857CBE"/>
    <w:rPr>
      <w:vertAlign w:val="superscript"/>
    </w:rPr>
  </w:style>
  <w:style w:type="numbering" w:customStyle="1" w:styleId="WWOutlineListStyle">
    <w:name w:val="WW_OutlineListStyle"/>
    <w:basedOn w:val="Brezseznama"/>
    <w:rsid w:val="00857CBE"/>
    <w:pPr>
      <w:numPr>
        <w:numId w:val="22"/>
      </w:numPr>
    </w:pPr>
  </w:style>
  <w:style w:type="paragraph" w:styleId="Telobesedila">
    <w:name w:val="Body Text"/>
    <w:basedOn w:val="Navaden"/>
    <w:link w:val="TelobesedilaZnak"/>
    <w:uiPriority w:val="99"/>
    <w:semiHidden/>
    <w:unhideWhenUsed/>
    <w:rsid w:val="00857CBE"/>
    <w:pPr>
      <w:spacing w:after="120" w:line="276" w:lineRule="auto"/>
    </w:pPr>
    <w:rPr>
      <w:rFonts w:ascii="Cambria" w:eastAsia="Calibri" w:hAnsi="Cambria" w:cs="Cambria"/>
      <w:color w:val="000000"/>
      <w:sz w:val="22"/>
      <w:szCs w:val="22"/>
      <w:lang w:eastAsia="en-US"/>
    </w:rPr>
  </w:style>
  <w:style w:type="character" w:customStyle="1" w:styleId="TelobesedilaZnak">
    <w:name w:val="Telo besedila Znak"/>
    <w:basedOn w:val="Privzetapisavaodstavka"/>
    <w:link w:val="Telobesedila"/>
    <w:uiPriority w:val="99"/>
    <w:semiHidden/>
    <w:rsid w:val="00857CBE"/>
    <w:rPr>
      <w:rFonts w:ascii="Cambria" w:eastAsia="Calibri" w:hAnsi="Cambria" w:cs="Cambria"/>
      <w:color w:val="000000"/>
    </w:rPr>
  </w:style>
  <w:style w:type="character" w:customStyle="1" w:styleId="WW8Num25z1">
    <w:name w:val="WW8Num25z1"/>
    <w:rsid w:val="00857CBE"/>
    <w:rPr>
      <w:rFonts w:ascii="Courier New" w:hAnsi="Courier New"/>
    </w:rPr>
  </w:style>
  <w:style w:type="paragraph" w:customStyle="1" w:styleId="Naslov2MK">
    <w:name w:val="Naslov 2 MK"/>
    <w:basedOn w:val="Standard"/>
    <w:rsid w:val="00857CBE"/>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857CB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857CBE"/>
    <w:rPr>
      <w:rFonts w:ascii="Times New Roman" w:eastAsia="Times New Roman" w:hAnsi="Times New Roman" w:cs="Times New Roman"/>
      <w:sz w:val="16"/>
      <w:szCs w:val="16"/>
      <w:lang w:eastAsia="sl-SI"/>
    </w:rPr>
  </w:style>
  <w:style w:type="paragraph" w:styleId="Telobesedila3">
    <w:name w:val="Body Text 3"/>
    <w:basedOn w:val="Navaden"/>
    <w:link w:val="Telobesedila3Znak"/>
    <w:uiPriority w:val="99"/>
    <w:semiHidden/>
    <w:unhideWhenUsed/>
    <w:rsid w:val="00857CBE"/>
    <w:pPr>
      <w:spacing w:after="120"/>
    </w:pPr>
    <w:rPr>
      <w:sz w:val="16"/>
      <w:szCs w:val="16"/>
    </w:rPr>
  </w:style>
  <w:style w:type="character" w:customStyle="1" w:styleId="Telobesedila3Znak">
    <w:name w:val="Telo besedila 3 Znak"/>
    <w:basedOn w:val="Privzetapisavaodstavka"/>
    <w:link w:val="Telobesedila3"/>
    <w:uiPriority w:val="99"/>
    <w:semiHidden/>
    <w:rsid w:val="00857CBE"/>
    <w:rPr>
      <w:rFonts w:ascii="Times New Roman" w:eastAsia="Times New Roman" w:hAnsi="Times New Roman" w:cs="Times New Roman"/>
      <w:sz w:val="16"/>
      <w:szCs w:val="16"/>
      <w:lang w:eastAsia="sl-SI"/>
    </w:rPr>
  </w:style>
  <w:style w:type="paragraph" w:customStyle="1" w:styleId="BodyText21">
    <w:name w:val="Body Text 21"/>
    <w:basedOn w:val="Standard"/>
    <w:rsid w:val="00857CBE"/>
    <w:pPr>
      <w:spacing w:line="240" w:lineRule="auto"/>
    </w:pPr>
    <w:rPr>
      <w:rFonts w:ascii="Times New Roman" w:hAnsi="Times New Roman" w:cs="Times New Roman"/>
      <w:sz w:val="24"/>
      <w:szCs w:val="20"/>
    </w:rPr>
  </w:style>
  <w:style w:type="numbering" w:customStyle="1" w:styleId="WW8Num17">
    <w:name w:val="WW8Num17"/>
    <w:basedOn w:val="Brezseznama"/>
    <w:rsid w:val="00857CBE"/>
    <w:pPr>
      <w:numPr>
        <w:numId w:val="23"/>
      </w:numPr>
    </w:pPr>
  </w:style>
  <w:style w:type="numbering" w:customStyle="1" w:styleId="WW8Num42">
    <w:name w:val="WW8Num42"/>
    <w:basedOn w:val="Brezseznama"/>
    <w:rsid w:val="00857CBE"/>
    <w:pPr>
      <w:numPr>
        <w:numId w:val="24"/>
      </w:numPr>
    </w:pPr>
  </w:style>
  <w:style w:type="numbering" w:customStyle="1" w:styleId="WW8Num10">
    <w:name w:val="WW8Num10"/>
    <w:basedOn w:val="Brezseznama"/>
    <w:rsid w:val="00857CBE"/>
    <w:pPr>
      <w:numPr>
        <w:numId w:val="25"/>
      </w:numPr>
    </w:pPr>
  </w:style>
  <w:style w:type="paragraph" w:customStyle="1" w:styleId="Style105">
    <w:name w:val="Style105"/>
    <w:basedOn w:val="Navaden"/>
    <w:uiPriority w:val="99"/>
    <w:rsid w:val="00857CBE"/>
    <w:pPr>
      <w:widowControl w:val="0"/>
      <w:autoSpaceDE w:val="0"/>
      <w:autoSpaceDN w:val="0"/>
      <w:adjustRightInd w:val="0"/>
      <w:jc w:val="center"/>
    </w:pPr>
    <w:rPr>
      <w:rFonts w:ascii="Tahoma" w:eastAsiaTheme="minorEastAsia" w:hAnsi="Tahoma" w:cs="Tahoma"/>
    </w:rPr>
  </w:style>
  <w:style w:type="character" w:customStyle="1" w:styleId="FontStyle136">
    <w:name w:val="Font Style136"/>
    <w:basedOn w:val="Privzetapisavaodstavka"/>
    <w:uiPriority w:val="99"/>
    <w:rsid w:val="00857CBE"/>
    <w:rPr>
      <w:rFonts w:ascii="Tahoma" w:hAnsi="Tahoma" w:cs="Tahoma"/>
      <w:color w:val="000000"/>
      <w:sz w:val="18"/>
      <w:szCs w:val="18"/>
    </w:rPr>
  </w:style>
  <w:style w:type="character" w:customStyle="1" w:styleId="FontStyle137">
    <w:name w:val="Font Style137"/>
    <w:basedOn w:val="Privzetapisavaodstavka"/>
    <w:uiPriority w:val="99"/>
    <w:rsid w:val="00857CBE"/>
    <w:rPr>
      <w:rFonts w:ascii="Tahoma" w:hAnsi="Tahoma" w:cs="Tahoma"/>
      <w:b/>
      <w:bCs/>
      <w:color w:val="000000"/>
      <w:sz w:val="18"/>
      <w:szCs w:val="18"/>
    </w:rPr>
  </w:style>
  <w:style w:type="paragraph" w:customStyle="1" w:styleId="Slog4C">
    <w:name w:val="Slog4C"/>
    <w:basedOn w:val="Slog1"/>
    <w:qFormat/>
    <w:rsid w:val="00857CBE"/>
    <w:pPr>
      <w:numPr>
        <w:numId w:val="26"/>
      </w:numPr>
    </w:pPr>
    <w:rPr>
      <w:rFonts w:ascii="Arial" w:hAnsi="Arial" w:cs="Arial"/>
    </w:rPr>
  </w:style>
  <w:style w:type="paragraph" w:customStyle="1" w:styleId="Slog4d">
    <w:name w:val="Slog4d"/>
    <w:basedOn w:val="Slog4C"/>
    <w:qFormat/>
    <w:rsid w:val="00857CBE"/>
    <w:pPr>
      <w:numPr>
        <w:numId w:val="27"/>
      </w:numPr>
      <w:ind w:left="1811"/>
      <w:jc w:val="both"/>
    </w:pPr>
  </w:style>
  <w:style w:type="character" w:customStyle="1" w:styleId="CharStyle14">
    <w:name w:val="Char Style 14"/>
    <w:link w:val="Style13"/>
    <w:uiPriority w:val="99"/>
    <w:rsid w:val="00857CBE"/>
    <w:rPr>
      <w:rFonts w:ascii="Arial" w:hAnsi="Arial" w:cs="Arial"/>
      <w:sz w:val="19"/>
      <w:szCs w:val="19"/>
      <w:shd w:val="clear" w:color="auto" w:fill="FFFFFF"/>
    </w:rPr>
  </w:style>
  <w:style w:type="paragraph" w:customStyle="1" w:styleId="Style13">
    <w:name w:val="Style 13"/>
    <w:basedOn w:val="Navaden"/>
    <w:link w:val="CharStyle14"/>
    <w:uiPriority w:val="99"/>
    <w:rsid w:val="00857CBE"/>
    <w:pPr>
      <w:widowControl w:val="0"/>
      <w:shd w:val="clear" w:color="auto" w:fill="FFFFFF"/>
      <w:spacing w:before="1020" w:line="230" w:lineRule="exact"/>
      <w:ind w:hanging="4960"/>
    </w:pPr>
    <w:rPr>
      <w:rFonts w:ascii="Arial" w:eastAsiaTheme="minorHAnsi" w:hAnsi="Arial" w:cs="Arial"/>
      <w:sz w:val="19"/>
      <w:szCs w:val="19"/>
      <w:lang w:eastAsia="en-US"/>
    </w:rPr>
  </w:style>
  <w:style w:type="paragraph" w:customStyle="1" w:styleId="Slog8">
    <w:name w:val="Slog8"/>
    <w:basedOn w:val="Navaden"/>
    <w:qFormat/>
    <w:rsid w:val="00857CBE"/>
    <w:pPr>
      <w:keepNext/>
      <w:numPr>
        <w:numId w:val="28"/>
      </w:numPr>
      <w:pBdr>
        <w:top w:val="single" w:sz="4" w:space="1" w:color="auto"/>
        <w:bottom w:val="single" w:sz="4" w:space="1" w:color="auto"/>
      </w:pBdr>
      <w:shd w:val="clear" w:color="auto" w:fill="CCC0D9"/>
      <w:spacing w:line="276" w:lineRule="auto"/>
      <w:ind w:right="6"/>
      <w:jc w:val="center"/>
      <w:outlineLvl w:val="0"/>
    </w:pPr>
    <w:rPr>
      <w:rFonts w:ascii="Calibri" w:hAnsi="Calibri" w:cs="Calibri"/>
      <w:b/>
      <w:bCs/>
      <w:kern w:val="28"/>
      <w:sz w:val="28"/>
      <w:szCs w:val="28"/>
    </w:rPr>
  </w:style>
  <w:style w:type="character" w:customStyle="1" w:styleId="OdstavekseznamaZnak">
    <w:name w:val="Odstavek seznama Znak"/>
    <w:link w:val="Odstavekseznama"/>
    <w:uiPriority w:val="34"/>
    <w:rsid w:val="00857CBE"/>
    <w:rPr>
      <w:rFonts w:ascii="Cambria" w:eastAsia="Calibri" w:hAnsi="Cambria" w:cs="Cambria"/>
      <w:color w:val="000000"/>
    </w:rPr>
  </w:style>
  <w:style w:type="numbering" w:customStyle="1" w:styleId="WW8Num61">
    <w:name w:val="WW8Num61"/>
    <w:basedOn w:val="Brezseznama"/>
    <w:rsid w:val="00857CBE"/>
  </w:style>
  <w:style w:type="paragraph" w:customStyle="1" w:styleId="Slog4">
    <w:name w:val="Slog4"/>
    <w:basedOn w:val="Naslov3"/>
    <w:autoRedefine/>
    <w:qFormat/>
    <w:rsid w:val="00857CBE"/>
    <w:pPr>
      <w:numPr>
        <w:numId w:val="29"/>
      </w:numPr>
      <w:spacing w:line="240" w:lineRule="auto"/>
    </w:pPr>
    <w:rPr>
      <w:rFonts w:eastAsiaTheme="majorEastAsia" w:cstheme="majorBidi"/>
      <w:sz w:val="23"/>
      <w:szCs w:val="23"/>
    </w:rPr>
  </w:style>
  <w:style w:type="paragraph" w:customStyle="1" w:styleId="Slog5a">
    <w:name w:val="Slog5a"/>
    <w:basedOn w:val="Slog1"/>
    <w:autoRedefine/>
    <w:qFormat/>
    <w:rsid w:val="00857CBE"/>
    <w:pPr>
      <w:numPr>
        <w:numId w:val="30"/>
      </w:numPr>
      <w:spacing w:line="240" w:lineRule="auto"/>
    </w:pPr>
    <w:rPr>
      <w:rFonts w:eastAsiaTheme="majorEastAsia" w:cstheme="majorBidi"/>
      <w:sz w:val="23"/>
      <w:szCs w:val="23"/>
    </w:rPr>
  </w:style>
  <w:style w:type="paragraph" w:customStyle="1" w:styleId="Slog5-c">
    <w:name w:val="Slog5-c"/>
    <w:basedOn w:val="Slog2"/>
    <w:autoRedefine/>
    <w:qFormat/>
    <w:rsid w:val="00857CBE"/>
    <w:pPr>
      <w:numPr>
        <w:numId w:val="31"/>
      </w:numPr>
      <w:spacing w:line="240" w:lineRule="auto"/>
    </w:pPr>
    <w:rPr>
      <w:rFonts w:eastAsiaTheme="majorEastAsia" w:cstheme="majorBidi"/>
      <w:sz w:val="23"/>
      <w:szCs w:val="23"/>
    </w:rPr>
  </w:style>
  <w:style w:type="paragraph" w:styleId="Navadensplet">
    <w:name w:val="Normal (Web)"/>
    <w:basedOn w:val="Navaden"/>
    <w:uiPriority w:val="99"/>
    <w:rsid w:val="00857CBE"/>
    <w:pPr>
      <w:widowControl w:val="0"/>
      <w:suppressAutoHyphens/>
      <w:autoSpaceDN w:val="0"/>
    </w:pPr>
    <w:rPr>
      <w:rFonts w:ascii="Times" w:hAnsi="Times" w:cs="Calibri"/>
      <w:kern w:val="3"/>
      <w:sz w:val="20"/>
      <w:szCs w:val="20"/>
      <w:lang w:val="en-US" w:eastAsia="zh-CN"/>
    </w:rPr>
  </w:style>
  <w:style w:type="numbering" w:customStyle="1" w:styleId="WWOutlineListStyle1">
    <w:name w:val="WW_OutlineListStyle_1"/>
    <w:basedOn w:val="Brezseznama"/>
    <w:rsid w:val="00857CBE"/>
    <w:pPr>
      <w:numPr>
        <w:numId w:val="32"/>
      </w:numPr>
    </w:pPr>
  </w:style>
  <w:style w:type="numbering" w:customStyle="1" w:styleId="WW8Num16">
    <w:name w:val="WW8Num16"/>
    <w:basedOn w:val="Brezseznama"/>
    <w:rsid w:val="00857CBE"/>
    <w:pPr>
      <w:numPr>
        <w:numId w:val="33"/>
      </w:numPr>
    </w:pPr>
  </w:style>
  <w:style w:type="numbering" w:customStyle="1" w:styleId="WW8Num18">
    <w:name w:val="WW8Num18"/>
    <w:basedOn w:val="Brezseznama"/>
    <w:rsid w:val="00857CBE"/>
    <w:pPr>
      <w:numPr>
        <w:numId w:val="34"/>
      </w:numPr>
    </w:pPr>
  </w:style>
  <w:style w:type="paragraph" w:customStyle="1" w:styleId="Naslov3RD">
    <w:name w:val="Naslov 3 RD"/>
    <w:basedOn w:val="Navaden"/>
    <w:rsid w:val="00857CBE"/>
    <w:pPr>
      <w:keepNext/>
      <w:widowControl w:val="0"/>
      <w:numPr>
        <w:ilvl w:val="1"/>
        <w:numId w:val="34"/>
      </w:numPr>
      <w:suppressAutoHyphens/>
      <w:autoSpaceDN w:val="0"/>
      <w:spacing w:line="276" w:lineRule="auto"/>
      <w:jc w:val="both"/>
    </w:pPr>
    <w:rPr>
      <w:rFonts w:ascii="Calibri" w:eastAsia="SimSun" w:hAnsi="Calibri" w:cs="Calibri"/>
      <w:b/>
      <w:kern w:val="3"/>
      <w:sz w:val="22"/>
      <w:szCs w:val="22"/>
      <w:lang w:eastAsia="zh-CN" w:bidi="hi-IN"/>
    </w:rPr>
  </w:style>
  <w:style w:type="paragraph" w:customStyle="1" w:styleId="Bodytext1">
    <w:name w:val="Body text1"/>
    <w:basedOn w:val="Standard"/>
    <w:uiPriority w:val="99"/>
    <w:rsid w:val="00857CBE"/>
    <w:pPr>
      <w:widowControl w:val="0"/>
      <w:shd w:val="clear" w:color="auto" w:fill="FFFFFF"/>
      <w:spacing w:line="205" w:lineRule="exact"/>
      <w:ind w:right="0" w:hanging="320"/>
      <w:textAlignment w:val="auto"/>
    </w:pPr>
    <w:rPr>
      <w:rFonts w:ascii="Franklin Gothic Medium" w:hAnsi="Franklin Gothic Medium"/>
      <w:sz w:val="20"/>
      <w:szCs w:val="20"/>
    </w:rPr>
  </w:style>
  <w:style w:type="paragraph" w:styleId="Revizija">
    <w:name w:val="Revision"/>
    <w:hidden/>
    <w:uiPriority w:val="99"/>
    <w:semiHidden/>
    <w:rsid w:val="00857CBE"/>
    <w:pPr>
      <w:spacing w:after="0" w:line="240" w:lineRule="auto"/>
    </w:pPr>
    <w:rPr>
      <w:rFonts w:ascii="Cambria" w:hAnsi="Cambria"/>
      <w:color w:val="000000" w:themeColor="text1"/>
    </w:rPr>
  </w:style>
  <w:style w:type="character" w:customStyle="1" w:styleId="highlight1">
    <w:name w:val="highlight1"/>
    <w:rsid w:val="00857CBE"/>
    <w:rPr>
      <w:color w:val="FF0000"/>
      <w:shd w:val="clear" w:color="auto" w:fill="FFFFFF"/>
    </w:rPr>
  </w:style>
  <w:style w:type="table" w:customStyle="1" w:styleId="Tabelamrea11">
    <w:name w:val="Tabela – mreža11"/>
    <w:basedOn w:val="Navadnatabela"/>
    <w:next w:val="Tabelamrea"/>
    <w:uiPriority w:val="59"/>
    <w:rsid w:val="00857C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857CBE"/>
    <w:rPr>
      <w:color w:val="2B579A"/>
      <w:shd w:val="clear" w:color="auto" w:fill="E6E6E6"/>
    </w:rPr>
  </w:style>
  <w:style w:type="character" w:customStyle="1" w:styleId="BDONormalChar">
    <w:name w:val="BDO_Normal Char"/>
    <w:basedOn w:val="Privzetapisavaodstavka"/>
    <w:link w:val="BDONormal"/>
    <w:locked/>
    <w:rsid w:val="00857CBE"/>
    <w:rPr>
      <w:rFonts w:ascii="Trebuchet MS" w:hAnsi="Trebuchet MS"/>
      <w:szCs w:val="24"/>
      <w:lang w:val="en-GB" w:eastAsia="en-GB"/>
    </w:rPr>
  </w:style>
  <w:style w:type="paragraph" w:customStyle="1" w:styleId="BDONormal">
    <w:name w:val="BDO_Normal"/>
    <w:link w:val="BDONormalChar"/>
    <w:rsid w:val="00857CBE"/>
    <w:pPr>
      <w:spacing w:after="0" w:line="240" w:lineRule="auto"/>
    </w:pPr>
    <w:rPr>
      <w:rFonts w:ascii="Trebuchet MS" w:hAnsi="Trebuchet MS"/>
      <w:szCs w:val="24"/>
      <w:lang w:val="en-GB" w:eastAsia="en-GB"/>
    </w:rPr>
  </w:style>
  <w:style w:type="character" w:styleId="Omemba">
    <w:name w:val="Mention"/>
    <w:basedOn w:val="Privzetapisavaodstavka"/>
    <w:uiPriority w:val="99"/>
    <w:semiHidden/>
    <w:unhideWhenUsed/>
    <w:rsid w:val="00857CBE"/>
    <w:rPr>
      <w:color w:val="2B579A"/>
      <w:shd w:val="clear" w:color="auto" w:fill="E6E6E6"/>
    </w:rPr>
  </w:style>
  <w:style w:type="paragraph" w:customStyle="1" w:styleId="CharChar">
    <w:name w:val="Char Char"/>
    <w:basedOn w:val="Navaden"/>
    <w:rsid w:val="00857CBE"/>
    <w:pPr>
      <w:spacing w:after="160" w:line="240" w:lineRule="exact"/>
    </w:pPr>
    <w:rPr>
      <w:rFonts w:ascii="Tahoma" w:hAnsi="Tahoma"/>
      <w:sz w:val="20"/>
      <w:szCs w:val="20"/>
      <w:lang w:val="en-US" w:eastAsia="en-US"/>
    </w:rPr>
  </w:style>
  <w:style w:type="character" w:styleId="Nerazreenaomemba">
    <w:name w:val="Unresolved Mention"/>
    <w:basedOn w:val="Privzetapisavaodstavka"/>
    <w:uiPriority w:val="99"/>
    <w:semiHidden/>
    <w:unhideWhenUsed/>
    <w:rsid w:val="00857CBE"/>
    <w:rPr>
      <w:color w:val="808080"/>
      <w:shd w:val="clear" w:color="auto" w:fill="E6E6E6"/>
    </w:rPr>
  </w:style>
  <w:style w:type="table" w:customStyle="1" w:styleId="TableNormal1">
    <w:name w:val="Table Normal1"/>
    <w:uiPriority w:val="2"/>
    <w:semiHidden/>
    <w:unhideWhenUsed/>
    <w:qFormat/>
    <w:rsid w:val="00857CB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57CBE"/>
    <w:pPr>
      <w:widowControl w:val="0"/>
    </w:pPr>
    <w:rPr>
      <w:rFonts w:asciiTheme="minorHAnsi" w:eastAsiaTheme="minorHAnsi" w:hAnsiTheme="minorHAnsi" w:cstheme="minorBidi"/>
      <w:sz w:val="22"/>
      <w:szCs w:val="22"/>
      <w:lang w:val="en-US" w:eastAsia="en-US"/>
    </w:rPr>
  </w:style>
  <w:style w:type="paragraph" w:customStyle="1" w:styleId="len">
    <w:name w:val="Člen"/>
    <w:basedOn w:val="Navaden"/>
    <w:link w:val="lenZnak"/>
    <w:qFormat/>
    <w:rsid w:val="00857CBE"/>
    <w:pPr>
      <w:suppressAutoHyphens/>
      <w:overflowPunct w:val="0"/>
      <w:autoSpaceDE w:val="0"/>
      <w:autoSpaceDN w:val="0"/>
      <w:adjustRightInd w:val="0"/>
      <w:spacing w:before="480"/>
      <w:jc w:val="center"/>
      <w:textAlignment w:val="baseline"/>
    </w:pPr>
    <w:rPr>
      <w:rFonts w:ascii="Arial" w:hAnsi="Arial" w:cs="Arial"/>
      <w:b/>
      <w:sz w:val="22"/>
      <w:szCs w:val="22"/>
    </w:rPr>
  </w:style>
  <w:style w:type="character" w:customStyle="1" w:styleId="lenZnak">
    <w:name w:val="Člen Znak"/>
    <w:link w:val="len"/>
    <w:rsid w:val="00857CBE"/>
    <w:rPr>
      <w:rFonts w:ascii="Arial" w:eastAsia="Times New Roman" w:hAnsi="Arial" w:cs="Arial"/>
      <w:b/>
      <w:lang w:eastAsia="sl-SI"/>
    </w:rPr>
  </w:style>
  <w:style w:type="paragraph" w:customStyle="1" w:styleId="Odstavek0">
    <w:name w:val="Odstavek"/>
    <w:basedOn w:val="Navaden"/>
    <w:link w:val="OdstavekZnak"/>
    <w:qFormat/>
    <w:rsid w:val="00857CBE"/>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857CBE"/>
    <w:rPr>
      <w:rFonts w:ascii="Arial" w:eastAsia="Times New Roman" w:hAnsi="Arial" w:cs="Arial"/>
      <w:lang w:eastAsia="sl-SI"/>
    </w:rPr>
  </w:style>
  <w:style w:type="paragraph" w:customStyle="1" w:styleId="lennaslov">
    <w:name w:val="Člen_naslov"/>
    <w:basedOn w:val="len"/>
    <w:qFormat/>
    <w:rsid w:val="00857CBE"/>
    <w:pPr>
      <w:spacing w:before="0"/>
    </w:pPr>
  </w:style>
  <w:style w:type="paragraph" w:customStyle="1" w:styleId="Odstavekseznama1">
    <w:name w:val="Odstavek seznama1"/>
    <w:basedOn w:val="Navaden"/>
    <w:rsid w:val="00857CBE"/>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styleId="HTML-oblikovano">
    <w:name w:val="HTML Preformatted"/>
    <w:basedOn w:val="Navaden"/>
    <w:link w:val="HTML-oblikovanoZnak"/>
    <w:rsid w:val="00857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857CBE"/>
    <w:rPr>
      <w:rFonts w:ascii="Courier New" w:eastAsia="Times New Roman" w:hAnsi="Courier New" w:cs="Courier New"/>
      <w:color w:val="000000"/>
      <w:sz w:val="18"/>
      <w:szCs w:val="18"/>
      <w:lang w:eastAsia="sl-SI"/>
    </w:rPr>
  </w:style>
  <w:style w:type="paragraph" w:customStyle="1" w:styleId="WW-BlockText">
    <w:name w:val="WW-Block Text"/>
    <w:basedOn w:val="Navaden"/>
    <w:rsid w:val="00857CB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paragraph" w:customStyle="1" w:styleId="Char1">
    <w:name w:val="Char1"/>
    <w:basedOn w:val="Navaden"/>
    <w:rsid w:val="00857CBE"/>
    <w:pPr>
      <w:spacing w:after="160" w:line="240" w:lineRule="exact"/>
    </w:pPr>
    <w:rPr>
      <w:rFonts w:ascii="Tahoma" w:hAnsi="Tahoma"/>
      <w:sz w:val="20"/>
      <w:szCs w:val="20"/>
      <w:lang w:val="en-US" w:eastAsia="en-US"/>
    </w:rPr>
  </w:style>
  <w:style w:type="paragraph" w:customStyle="1" w:styleId="pogodbaleni">
    <w:name w:val="pogodba členi"/>
    <w:next w:val="Navaden"/>
    <w:qFormat/>
    <w:rsid w:val="00857CBE"/>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857CBE"/>
    <w:pPr>
      <w:numPr>
        <w:numId w:val="37"/>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857CBE"/>
    <w:rPr>
      <w:rFonts w:ascii="Arial" w:eastAsia="Times New Roman" w:hAnsi="Arial" w:cs="Arial"/>
      <w:sz w:val="20"/>
      <w:szCs w:val="20"/>
      <w:lang w:eastAsia="sl-SI"/>
    </w:rPr>
  </w:style>
  <w:style w:type="paragraph" w:customStyle="1" w:styleId="tevilnatoka">
    <w:name w:val="tevilnatoka"/>
    <w:basedOn w:val="Navaden"/>
    <w:rsid w:val="00857CBE"/>
    <w:pPr>
      <w:spacing w:before="100" w:beforeAutospacing="1" w:after="100" w:afterAutospacing="1"/>
    </w:pPr>
  </w:style>
  <w:style w:type="paragraph" w:customStyle="1" w:styleId="Odstavekseznama2">
    <w:name w:val="Odstavek seznama2"/>
    <w:basedOn w:val="Navaden"/>
    <w:rsid w:val="00857CBE"/>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customStyle="1" w:styleId="western">
    <w:name w:val="western"/>
    <w:basedOn w:val="Navaden"/>
    <w:rsid w:val="00857CBE"/>
    <w:pPr>
      <w:spacing w:before="100" w:beforeAutospacing="1" w:after="119" w:line="276" w:lineRule="auto"/>
      <w:jc w:val="both"/>
    </w:pPr>
    <w:rPr>
      <w:rFonts w:ascii="Arial" w:hAnsi="Arial" w:cs="Arial"/>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43517">
      <w:bodyDiv w:val="1"/>
      <w:marLeft w:val="0"/>
      <w:marRight w:val="0"/>
      <w:marTop w:val="0"/>
      <w:marBottom w:val="0"/>
      <w:divBdr>
        <w:top w:val="none" w:sz="0" w:space="0" w:color="auto"/>
        <w:left w:val="none" w:sz="0" w:space="0" w:color="auto"/>
        <w:bottom w:val="none" w:sz="0" w:space="0" w:color="auto"/>
        <w:right w:val="none" w:sz="0" w:space="0" w:color="auto"/>
      </w:divBdr>
    </w:div>
    <w:div w:id="250043774">
      <w:bodyDiv w:val="1"/>
      <w:marLeft w:val="0"/>
      <w:marRight w:val="0"/>
      <w:marTop w:val="0"/>
      <w:marBottom w:val="0"/>
      <w:divBdr>
        <w:top w:val="none" w:sz="0" w:space="0" w:color="auto"/>
        <w:left w:val="none" w:sz="0" w:space="0" w:color="auto"/>
        <w:bottom w:val="none" w:sz="0" w:space="0" w:color="auto"/>
        <w:right w:val="none" w:sz="0" w:space="0" w:color="auto"/>
      </w:divBdr>
    </w:div>
    <w:div w:id="748618215">
      <w:bodyDiv w:val="1"/>
      <w:marLeft w:val="0"/>
      <w:marRight w:val="0"/>
      <w:marTop w:val="0"/>
      <w:marBottom w:val="0"/>
      <w:divBdr>
        <w:top w:val="none" w:sz="0" w:space="0" w:color="auto"/>
        <w:left w:val="none" w:sz="0" w:space="0" w:color="auto"/>
        <w:bottom w:val="none" w:sz="0" w:space="0" w:color="auto"/>
        <w:right w:val="none" w:sz="0" w:space="0" w:color="auto"/>
      </w:divBdr>
    </w:div>
    <w:div w:id="16677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ikglr.gov.si/si/delovna_podrocja/izvajanje_del_v_gozdovi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ponudba/pages/aktualno/aktualno_javno_narocilo_podrobno.xhtml?zadevaId=750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BF1CA2-D541-4F0B-A8E4-BE00C995F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17</Pages>
  <Words>6338</Words>
  <Characters>36131</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65</cp:revision>
  <dcterms:created xsi:type="dcterms:W3CDTF">2019-01-14T12:57:00Z</dcterms:created>
  <dcterms:modified xsi:type="dcterms:W3CDTF">2019-02-28T09:43:00Z</dcterms:modified>
</cp:coreProperties>
</file>